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51285" w14:textId="6BD938C4" w:rsidR="00E14580" w:rsidRPr="00E14580" w:rsidRDefault="0033455B" w:rsidP="00E14580">
      <w:pPr>
        <w:rPr>
          <w:b/>
          <w:bCs/>
        </w:rPr>
      </w:pPr>
      <w:r>
        <w:rPr>
          <w:b/>
          <w:bCs/>
        </w:rPr>
        <w:t xml:space="preserve">What </w:t>
      </w:r>
      <w:r w:rsidR="00E14580" w:rsidRPr="00E14580">
        <w:rPr>
          <w:b/>
          <w:bCs/>
        </w:rPr>
        <w:t xml:space="preserve">Four Industrial Revolutions </w:t>
      </w:r>
      <w:r>
        <w:rPr>
          <w:b/>
          <w:bCs/>
        </w:rPr>
        <w:t xml:space="preserve">can teach us about the relationship between equality diversity and </w:t>
      </w:r>
      <w:proofErr w:type="gramStart"/>
      <w:r>
        <w:rPr>
          <w:b/>
          <w:bCs/>
        </w:rPr>
        <w:t>inclusion,  and</w:t>
      </w:r>
      <w:proofErr w:type="gramEnd"/>
      <w:r>
        <w:rPr>
          <w:b/>
          <w:bCs/>
        </w:rPr>
        <w:t xml:space="preserve"> neurodivergence. </w:t>
      </w:r>
    </w:p>
    <w:p w14:paraId="1A044E56" w14:textId="6C2063F8" w:rsidR="00E14580" w:rsidRDefault="00E14580" w:rsidP="00E14580">
      <w:r w:rsidRPr="00381037">
        <w:t>The way</w:t>
      </w:r>
      <w:r>
        <w:t xml:space="preserve"> work has changed</w:t>
      </w:r>
      <w:r w:rsidR="00FE4618">
        <w:t>,</w:t>
      </w:r>
      <w:r>
        <w:t xml:space="preserve"> over the past </w:t>
      </w:r>
      <w:r w:rsidR="0033455B">
        <w:t>250</w:t>
      </w:r>
      <w:r>
        <w:t xml:space="preserve"> years has had a profound impact on </w:t>
      </w:r>
      <w:r w:rsidR="0033455B">
        <w:t>everyone not least n</w:t>
      </w:r>
      <w:r>
        <w:t xml:space="preserve">eurodivergent People. </w:t>
      </w:r>
      <w:r w:rsidRPr="00381037">
        <w:t xml:space="preserve"> </w:t>
      </w:r>
    </w:p>
    <w:p w14:paraId="323E00CD" w14:textId="22BA1764" w:rsidR="00E14580" w:rsidRDefault="0033455B" w:rsidP="00E14580">
      <w:r>
        <w:t>T</w:t>
      </w:r>
      <w:r w:rsidR="00E14580">
        <w:t>he</w:t>
      </w:r>
      <w:r w:rsidR="00A61070">
        <w:t xml:space="preserve">se changes are sometimes described as having occurred during </w:t>
      </w:r>
      <w:proofErr w:type="gramStart"/>
      <w:r w:rsidR="00A61070">
        <w:t>4  industrial</w:t>
      </w:r>
      <w:proofErr w:type="gramEnd"/>
      <w:r w:rsidR="00A61070">
        <w:t xml:space="preserve"> revolutions. </w:t>
      </w:r>
      <w:r w:rsidR="00E14580">
        <w:t xml:space="preserve"> </w:t>
      </w:r>
      <w:r w:rsidR="008C381A">
        <w:t xml:space="preserve">(more detail can be found in this </w:t>
      </w:r>
      <w:hyperlink r:id="rId8" w:history="1">
        <w:r w:rsidR="008C381A" w:rsidRPr="00A47A95">
          <w:rPr>
            <w:rStyle w:val="Hyperlink"/>
          </w:rPr>
          <w:t xml:space="preserve">series of Wikipedia </w:t>
        </w:r>
        <w:r w:rsidR="008C381A" w:rsidRPr="00A47A95">
          <w:rPr>
            <w:rStyle w:val="Hyperlink"/>
          </w:rPr>
          <w:t>a</w:t>
        </w:r>
        <w:r w:rsidR="008C381A" w:rsidRPr="00A47A95">
          <w:rPr>
            <w:rStyle w:val="Hyperlink"/>
          </w:rPr>
          <w:t>rti</w:t>
        </w:r>
        <w:r w:rsidR="008C381A" w:rsidRPr="00A47A95">
          <w:rPr>
            <w:rStyle w:val="Hyperlink"/>
          </w:rPr>
          <w:t>c</w:t>
        </w:r>
        <w:r w:rsidR="008C381A" w:rsidRPr="00A47A95">
          <w:rPr>
            <w:rStyle w:val="Hyperlink"/>
          </w:rPr>
          <w:t>les</w:t>
        </w:r>
      </w:hyperlink>
      <w:r w:rsidR="008C381A">
        <w:t>)</w:t>
      </w:r>
      <w:r w:rsidR="00E14580">
        <w:rPr>
          <w:rStyle w:val="EndnoteReference"/>
        </w:rPr>
        <w:endnoteReference w:id="1"/>
      </w:r>
    </w:p>
    <w:p w14:paraId="6902DC70" w14:textId="24B3BC65" w:rsidR="005C22D4" w:rsidRDefault="005C22D4" w:rsidP="00E14580">
      <w:r>
        <w:t xml:space="preserve">Fig 1 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212"/>
        <w:gridCol w:w="1214"/>
        <w:gridCol w:w="1805"/>
        <w:gridCol w:w="2571"/>
        <w:gridCol w:w="2214"/>
      </w:tblGrid>
      <w:tr w:rsidR="005C22D4" w:rsidRPr="005C22D4" w14:paraId="28DB0103" w14:textId="77777777" w:rsidTr="00244D58">
        <w:tc>
          <w:tcPr>
            <w:tcW w:w="1068" w:type="dxa"/>
          </w:tcPr>
          <w:p w14:paraId="5BD426F9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Industrial Revolution </w:t>
            </w:r>
          </w:p>
        </w:tc>
        <w:tc>
          <w:tcPr>
            <w:tcW w:w="1239" w:type="dxa"/>
          </w:tcPr>
          <w:p w14:paraId="74E7F825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Rough Date </w:t>
            </w:r>
          </w:p>
        </w:tc>
        <w:tc>
          <w:tcPr>
            <w:tcW w:w="1835" w:type="dxa"/>
          </w:tcPr>
          <w:p w14:paraId="02278D8B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Driver </w:t>
            </w:r>
          </w:p>
        </w:tc>
        <w:tc>
          <w:tcPr>
            <w:tcW w:w="2600" w:type="dxa"/>
          </w:tcPr>
          <w:p w14:paraId="426DC8C4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Technology Change </w:t>
            </w:r>
          </w:p>
        </w:tc>
        <w:tc>
          <w:tcPr>
            <w:tcW w:w="2274" w:type="dxa"/>
          </w:tcPr>
          <w:p w14:paraId="08BBD4AF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Change In work Mode </w:t>
            </w:r>
          </w:p>
        </w:tc>
      </w:tr>
      <w:tr w:rsidR="005C22D4" w:rsidRPr="005C22D4" w14:paraId="13ACA3E6" w14:textId="77777777" w:rsidTr="00244D58">
        <w:tc>
          <w:tcPr>
            <w:tcW w:w="1068" w:type="dxa"/>
          </w:tcPr>
          <w:p w14:paraId="74C295D8" w14:textId="0DC481BA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5C22D4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239" w:type="dxa"/>
          </w:tcPr>
          <w:p w14:paraId="67FB83CA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>1765</w:t>
            </w:r>
          </w:p>
        </w:tc>
        <w:tc>
          <w:tcPr>
            <w:tcW w:w="1835" w:type="dxa"/>
          </w:tcPr>
          <w:p w14:paraId="36FBD432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Steam </w:t>
            </w:r>
          </w:p>
        </w:tc>
        <w:tc>
          <w:tcPr>
            <w:tcW w:w="2600" w:type="dxa"/>
          </w:tcPr>
          <w:p w14:paraId="760846A5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Increased mechanisation </w:t>
            </w:r>
          </w:p>
        </w:tc>
        <w:tc>
          <w:tcPr>
            <w:tcW w:w="2274" w:type="dxa"/>
          </w:tcPr>
          <w:p w14:paraId="368B28E5" w14:textId="5848B0EE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>Reduced agriculture and craft</w:t>
            </w:r>
            <w:r w:rsidR="00A61070">
              <w:rPr>
                <w:b/>
                <w:bCs/>
              </w:rPr>
              <w:t>.</w:t>
            </w:r>
            <w:r w:rsidRPr="005C22D4">
              <w:rPr>
                <w:b/>
                <w:bCs/>
              </w:rPr>
              <w:t xml:space="preserve"> </w:t>
            </w:r>
            <w:r w:rsidR="00A61070">
              <w:rPr>
                <w:b/>
                <w:bCs/>
              </w:rPr>
              <w:t>I</w:t>
            </w:r>
            <w:r w:rsidRPr="005C22D4">
              <w:rPr>
                <w:b/>
                <w:bCs/>
              </w:rPr>
              <w:t xml:space="preserve">ncreased mining and primary industry more collective working. </w:t>
            </w:r>
          </w:p>
        </w:tc>
      </w:tr>
      <w:tr w:rsidR="005C22D4" w:rsidRPr="005C22D4" w14:paraId="30032CE7" w14:textId="77777777" w:rsidTr="00244D58">
        <w:tc>
          <w:tcPr>
            <w:tcW w:w="1068" w:type="dxa"/>
          </w:tcPr>
          <w:p w14:paraId="611865B3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>2</w:t>
            </w:r>
            <w:r w:rsidRPr="005C22D4">
              <w:rPr>
                <w:b/>
                <w:bCs/>
                <w:vertAlign w:val="superscript"/>
              </w:rPr>
              <w:t>nd</w:t>
            </w:r>
            <w:r w:rsidRPr="005C22D4">
              <w:rPr>
                <w:b/>
                <w:bCs/>
              </w:rPr>
              <w:t xml:space="preserve"> </w:t>
            </w:r>
          </w:p>
        </w:tc>
        <w:tc>
          <w:tcPr>
            <w:tcW w:w="1239" w:type="dxa"/>
          </w:tcPr>
          <w:p w14:paraId="0002783F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1870 </w:t>
            </w:r>
          </w:p>
        </w:tc>
        <w:tc>
          <w:tcPr>
            <w:tcW w:w="1835" w:type="dxa"/>
          </w:tcPr>
          <w:p w14:paraId="79CBB1CB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>Gas &amp; Oil</w:t>
            </w:r>
          </w:p>
        </w:tc>
        <w:tc>
          <w:tcPr>
            <w:tcW w:w="2600" w:type="dxa"/>
          </w:tcPr>
          <w:p w14:paraId="1670BFB2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Increased mobility and technological advancement  </w:t>
            </w:r>
          </w:p>
        </w:tc>
        <w:tc>
          <w:tcPr>
            <w:tcW w:w="2274" w:type="dxa"/>
          </w:tcPr>
          <w:p w14:paraId="7E76D62B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Growth of factory working. </w:t>
            </w:r>
          </w:p>
        </w:tc>
      </w:tr>
      <w:tr w:rsidR="005C22D4" w:rsidRPr="005C22D4" w14:paraId="2F73DDD4" w14:textId="77777777" w:rsidTr="00244D58">
        <w:tc>
          <w:tcPr>
            <w:tcW w:w="1068" w:type="dxa"/>
          </w:tcPr>
          <w:p w14:paraId="04DE685F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>3</w:t>
            </w:r>
            <w:r w:rsidRPr="005C22D4">
              <w:rPr>
                <w:b/>
                <w:bCs/>
                <w:vertAlign w:val="superscript"/>
              </w:rPr>
              <w:t>rd</w:t>
            </w:r>
            <w:r w:rsidRPr="005C22D4">
              <w:rPr>
                <w:b/>
                <w:bCs/>
              </w:rPr>
              <w:t xml:space="preserve"> </w:t>
            </w:r>
          </w:p>
        </w:tc>
        <w:tc>
          <w:tcPr>
            <w:tcW w:w="1239" w:type="dxa"/>
          </w:tcPr>
          <w:p w14:paraId="6356BECE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>1969</w:t>
            </w:r>
          </w:p>
        </w:tc>
        <w:tc>
          <w:tcPr>
            <w:tcW w:w="1835" w:type="dxa"/>
          </w:tcPr>
          <w:p w14:paraId="11E2CAD1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>Electricity and Telecoms</w:t>
            </w:r>
          </w:p>
        </w:tc>
        <w:tc>
          <w:tcPr>
            <w:tcW w:w="2600" w:type="dxa"/>
          </w:tcPr>
          <w:p w14:paraId="448B6F92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Use of electronic telecommunications and computers </w:t>
            </w:r>
          </w:p>
        </w:tc>
        <w:tc>
          <w:tcPr>
            <w:tcW w:w="2274" w:type="dxa"/>
          </w:tcPr>
          <w:p w14:paraId="3443FDFF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Growth of Office Work and the Service Economy </w:t>
            </w:r>
          </w:p>
        </w:tc>
      </w:tr>
      <w:tr w:rsidR="005C22D4" w:rsidRPr="005C22D4" w14:paraId="74584BE7" w14:textId="77777777" w:rsidTr="00244D58">
        <w:tc>
          <w:tcPr>
            <w:tcW w:w="1068" w:type="dxa"/>
          </w:tcPr>
          <w:p w14:paraId="0B11DEB8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>4</w:t>
            </w:r>
            <w:r w:rsidRPr="005C22D4">
              <w:rPr>
                <w:b/>
                <w:bCs/>
                <w:vertAlign w:val="superscript"/>
              </w:rPr>
              <w:t>th</w:t>
            </w:r>
            <w:r w:rsidRPr="005C22D4">
              <w:rPr>
                <w:b/>
                <w:bCs/>
              </w:rPr>
              <w:t xml:space="preserve"> </w:t>
            </w:r>
          </w:p>
        </w:tc>
        <w:tc>
          <w:tcPr>
            <w:tcW w:w="1239" w:type="dxa"/>
          </w:tcPr>
          <w:p w14:paraId="4799DE02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>2000</w:t>
            </w:r>
          </w:p>
        </w:tc>
        <w:tc>
          <w:tcPr>
            <w:tcW w:w="1835" w:type="dxa"/>
          </w:tcPr>
          <w:p w14:paraId="74E6D029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Information Technology </w:t>
            </w:r>
          </w:p>
        </w:tc>
        <w:tc>
          <w:tcPr>
            <w:tcW w:w="2600" w:type="dxa"/>
          </w:tcPr>
          <w:p w14:paraId="55CCA224" w14:textId="4876A682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Use of </w:t>
            </w:r>
            <w:r w:rsidR="0033455B" w:rsidRPr="005C22D4">
              <w:rPr>
                <w:b/>
                <w:bCs/>
              </w:rPr>
              <w:t>data</w:t>
            </w:r>
            <w:r w:rsidR="0033455B">
              <w:rPr>
                <w:b/>
                <w:bCs/>
              </w:rPr>
              <w:t>,</w:t>
            </w:r>
            <w:r w:rsidR="0033455B" w:rsidRPr="005C22D4">
              <w:rPr>
                <w:b/>
                <w:bCs/>
              </w:rPr>
              <w:t xml:space="preserve"> digital</w:t>
            </w:r>
            <w:r w:rsidRPr="005C22D4">
              <w:rPr>
                <w:b/>
                <w:bCs/>
              </w:rPr>
              <w:t xml:space="preserve"> </w:t>
            </w:r>
            <w:r w:rsidR="0033455B" w:rsidRPr="005C22D4">
              <w:rPr>
                <w:b/>
                <w:bCs/>
              </w:rPr>
              <w:t>technology</w:t>
            </w:r>
            <w:r w:rsidR="0033455B">
              <w:rPr>
                <w:b/>
                <w:bCs/>
              </w:rPr>
              <w:t>,</w:t>
            </w:r>
            <w:r w:rsidR="0033455B" w:rsidRPr="005C22D4">
              <w:rPr>
                <w:b/>
                <w:bCs/>
              </w:rPr>
              <w:t xml:space="preserve"> the</w:t>
            </w:r>
            <w:r w:rsidRPr="005C22D4">
              <w:rPr>
                <w:b/>
                <w:bCs/>
              </w:rPr>
              <w:t xml:space="preserve"> internet</w:t>
            </w:r>
            <w:r w:rsidR="0033455B">
              <w:rPr>
                <w:b/>
                <w:bCs/>
              </w:rPr>
              <w:t xml:space="preserve">, </w:t>
            </w:r>
            <w:proofErr w:type="gramStart"/>
            <w:r w:rsidR="0033455B">
              <w:rPr>
                <w:b/>
                <w:bCs/>
              </w:rPr>
              <w:t>AI</w:t>
            </w:r>
            <w:proofErr w:type="gramEnd"/>
            <w:r w:rsidR="0033455B">
              <w:rPr>
                <w:b/>
                <w:bCs/>
              </w:rPr>
              <w:t xml:space="preserve"> and Robotics</w:t>
            </w:r>
          </w:p>
        </w:tc>
        <w:tc>
          <w:tcPr>
            <w:tcW w:w="2274" w:type="dxa"/>
          </w:tcPr>
          <w:p w14:paraId="267512A0" w14:textId="77777777" w:rsidR="005C22D4" w:rsidRPr="005C22D4" w:rsidRDefault="005C22D4" w:rsidP="005C22D4">
            <w:pPr>
              <w:spacing w:after="160" w:line="259" w:lineRule="auto"/>
              <w:rPr>
                <w:b/>
                <w:bCs/>
              </w:rPr>
            </w:pPr>
            <w:r w:rsidRPr="005C22D4">
              <w:rPr>
                <w:b/>
                <w:bCs/>
              </w:rPr>
              <w:t xml:space="preserve">Reduction in secretarial staff, self-supporting employees expected to use tech devices.  </w:t>
            </w:r>
          </w:p>
        </w:tc>
      </w:tr>
    </w:tbl>
    <w:p w14:paraId="74B050D7" w14:textId="77777777" w:rsidR="005C22D4" w:rsidRPr="00381037" w:rsidRDefault="005C22D4" w:rsidP="00E14580"/>
    <w:p w14:paraId="0A5EBCDE" w14:textId="6E76CA0A" w:rsidR="00E14580" w:rsidRDefault="00E14580" w:rsidP="00E14580">
      <w:pPr>
        <w:rPr>
          <w:b/>
          <w:bCs/>
        </w:rPr>
      </w:pPr>
      <w:r>
        <w:rPr>
          <w:b/>
          <w:bCs/>
        </w:rPr>
        <w:t xml:space="preserve">2) </w:t>
      </w:r>
      <w:r w:rsidRPr="009F2A5B">
        <w:rPr>
          <w:b/>
          <w:bCs/>
        </w:rPr>
        <w:t xml:space="preserve">The implications of the changing workplace for neurodivergent people </w:t>
      </w:r>
    </w:p>
    <w:p w14:paraId="6F804180" w14:textId="160F60B9" w:rsidR="00E14580" w:rsidRPr="00E14580" w:rsidRDefault="00E25B29" w:rsidP="00E14580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 xml:space="preserve"> </w:t>
      </w:r>
      <w:r w:rsidR="00E14580" w:rsidRPr="00E14580">
        <w:rPr>
          <w:b/>
          <w:bCs/>
        </w:rPr>
        <w:t xml:space="preserve">Change in the </w:t>
      </w:r>
      <w:r w:rsidR="007B3F08" w:rsidRPr="00E14580">
        <w:rPr>
          <w:b/>
          <w:bCs/>
        </w:rPr>
        <w:t>workplace</w:t>
      </w:r>
      <w:r w:rsidR="00E14580" w:rsidRPr="00E14580">
        <w:rPr>
          <w:b/>
          <w:bCs/>
        </w:rPr>
        <w:t xml:space="preserve"> has </w:t>
      </w:r>
      <w:r w:rsidR="00E14580">
        <w:rPr>
          <w:b/>
          <w:bCs/>
        </w:rPr>
        <w:t xml:space="preserve">not increased the number of Neurodivergent people but it has </w:t>
      </w:r>
      <w:r w:rsidR="00E14580" w:rsidRPr="00E14580">
        <w:rPr>
          <w:b/>
          <w:bCs/>
        </w:rPr>
        <w:t xml:space="preserve">made neurodivergence </w:t>
      </w:r>
      <w:r w:rsidR="009307CE">
        <w:rPr>
          <w:b/>
          <w:bCs/>
        </w:rPr>
        <w:t>more</w:t>
      </w:r>
      <w:r w:rsidR="00E14580" w:rsidRPr="00E14580">
        <w:rPr>
          <w:b/>
          <w:bCs/>
        </w:rPr>
        <w:t xml:space="preserve"> visible.  </w:t>
      </w:r>
    </w:p>
    <w:p w14:paraId="6BDB78FF" w14:textId="4167373D" w:rsidR="00E14580" w:rsidRDefault="00E14580" w:rsidP="00E14580">
      <w:r w:rsidRPr="0064530A">
        <w:t xml:space="preserve">For most of human </w:t>
      </w:r>
      <w:r w:rsidR="007B3F08" w:rsidRPr="0064530A">
        <w:t>existence,</w:t>
      </w:r>
      <w:r w:rsidRPr="0064530A">
        <w:t xml:space="preserve"> ND people have been </w:t>
      </w:r>
      <w:r>
        <w:t xml:space="preserve">virtually </w:t>
      </w:r>
      <w:r w:rsidRPr="0064530A">
        <w:t>invisible</w:t>
      </w:r>
      <w:r w:rsidR="00A47A95">
        <w:t xml:space="preserve"> in the workplace</w:t>
      </w:r>
      <w:r w:rsidR="009307CE">
        <w:t>.</w:t>
      </w:r>
      <w:r w:rsidRPr="0064530A">
        <w:t xml:space="preserve">  Dr Helen Taylor through her theory of </w:t>
      </w:r>
      <w:hyperlink r:id="rId9" w:history="1">
        <w:r w:rsidRPr="00E14580">
          <w:rPr>
            <w:rStyle w:val="Hyperlink"/>
          </w:rPr>
          <w:t>complimentary cognition</w:t>
        </w:r>
      </w:hyperlink>
      <w:r>
        <w:rPr>
          <w:rStyle w:val="EndnoteReference"/>
        </w:rPr>
        <w:endnoteReference w:id="2"/>
      </w:r>
      <w:r w:rsidRPr="0064530A">
        <w:t xml:space="preserve"> argues </w:t>
      </w:r>
      <w:r>
        <w:t xml:space="preserve">that through the </w:t>
      </w:r>
      <w:r w:rsidR="00221083">
        <w:t>age’s</w:t>
      </w:r>
      <w:r>
        <w:t xml:space="preserve"> neurodiversity may have been crucial in helping </w:t>
      </w:r>
      <w:r w:rsidR="00221083">
        <w:t xml:space="preserve">communities </w:t>
      </w:r>
      <w:r>
        <w:t>adapt to change.</w:t>
      </w:r>
      <w:r w:rsidR="007B3F08">
        <w:t xml:space="preserve"> </w:t>
      </w:r>
      <w:r>
        <w:t xml:space="preserve">ND people because they perceived the world differently, </w:t>
      </w:r>
      <w:r w:rsidR="00221083">
        <w:t xml:space="preserve">would </w:t>
      </w:r>
      <w:r>
        <w:t xml:space="preserve">provide alternative solutions to challenges. These would on occasions lead to progress or avert disaster. </w:t>
      </w:r>
      <w:r w:rsidR="00F176D4">
        <w:t xml:space="preserve">Pre mass education and industrialisation, Taylor suggests neurodiversity was often an asset to the individual rather than a liability. </w:t>
      </w:r>
    </w:p>
    <w:p w14:paraId="6743469F" w14:textId="031039DF" w:rsidR="00A47A95" w:rsidRDefault="00E14580" w:rsidP="00A47A95">
      <w:r>
        <w:t xml:space="preserve">Industrialisation </w:t>
      </w:r>
      <w:r w:rsidR="00221083">
        <w:t xml:space="preserve">increasingly </w:t>
      </w:r>
      <w:r>
        <w:t xml:space="preserve">removed the </w:t>
      </w:r>
      <w:r w:rsidR="00221083">
        <w:t>risk</w:t>
      </w:r>
      <w:r w:rsidR="00575D0C">
        <w:t xml:space="preserve"> to businesses</w:t>
      </w:r>
      <w:r w:rsidR="00221083">
        <w:t xml:space="preserve"> associated with </w:t>
      </w:r>
      <w:r>
        <w:t>individuality and creativity</w:t>
      </w:r>
      <w:r w:rsidR="00F176D4">
        <w:t>.</w:t>
      </w:r>
      <w:r w:rsidR="005C22D4">
        <w:t xml:space="preserve"> Well before AI, </w:t>
      </w:r>
      <w:proofErr w:type="gramStart"/>
      <w:r w:rsidR="00F176D4">
        <w:t>It</w:t>
      </w:r>
      <w:proofErr w:type="gramEnd"/>
      <w:r w:rsidR="00F176D4">
        <w:t xml:space="preserve"> </w:t>
      </w:r>
      <w:r w:rsidR="005C22D4">
        <w:t>used iterative</w:t>
      </w:r>
      <w:r>
        <w:t xml:space="preserve"> method and system design to drive continuous improvement. </w:t>
      </w:r>
      <w:r w:rsidR="00A47A95" w:rsidRPr="00386D72">
        <w:t>(</w:t>
      </w:r>
      <w:hyperlink r:id="rId10" w:history="1">
        <w:r w:rsidR="00A47A95" w:rsidRPr="00386D72">
          <w:rPr>
            <w:rStyle w:val="Hyperlink"/>
          </w:rPr>
          <w:t>M</w:t>
        </w:r>
        <w:r w:rsidR="00A47A95" w:rsidRPr="00386D72">
          <w:rPr>
            <w:rStyle w:val="Hyperlink"/>
          </w:rPr>
          <w:t>o</w:t>
        </w:r>
        <w:r w:rsidR="00A47A95" w:rsidRPr="00386D72">
          <w:rPr>
            <w:rStyle w:val="Hyperlink"/>
          </w:rPr>
          <w:t>rgans Metaphors</w:t>
        </w:r>
      </w:hyperlink>
      <w:r w:rsidR="00A47A95">
        <w:t xml:space="preserve"> </w:t>
      </w:r>
      <w:r w:rsidR="00575D0C">
        <w:t xml:space="preserve">provide a good description of how some of this worked.) </w:t>
      </w:r>
    </w:p>
    <w:p w14:paraId="29FE96B3" w14:textId="7EA2A1E2" w:rsidR="00946C4A" w:rsidRDefault="00E14580" w:rsidP="00E14580">
      <w:r>
        <w:t xml:space="preserve"> Due to </w:t>
      </w:r>
      <w:r w:rsidR="005C22D4">
        <w:t xml:space="preserve">our </w:t>
      </w:r>
      <w:hyperlink r:id="rId11" w:history="1">
        <w:r w:rsidRPr="00DB665D">
          <w:rPr>
            <w:rStyle w:val="Hyperlink"/>
          </w:rPr>
          <w:t>spiky profiles</w:t>
        </w:r>
      </w:hyperlink>
      <w:r>
        <w:rPr>
          <w:rStyle w:val="EndnoteReference"/>
        </w:rPr>
        <w:endnoteReference w:id="3"/>
      </w:r>
      <w:r>
        <w:t xml:space="preserve"> </w:t>
      </w:r>
      <w:r w:rsidR="00221083">
        <w:t>ND people</w:t>
      </w:r>
      <w:r>
        <w:t xml:space="preserve"> found </w:t>
      </w:r>
      <w:r w:rsidR="007B3F08">
        <w:t xml:space="preserve">the </w:t>
      </w:r>
      <w:r>
        <w:t xml:space="preserve">increasing requirement to be flexible , conform to company rules </w:t>
      </w:r>
      <w:r w:rsidRPr="00386D72">
        <w:t xml:space="preserve">and fit in </w:t>
      </w:r>
      <w:r w:rsidR="00386D72">
        <w:t>particularly uncomfortable</w:t>
      </w:r>
      <w:r w:rsidR="00DB665D">
        <w:t xml:space="preserve">. </w:t>
      </w:r>
      <w:r w:rsidR="008870F1" w:rsidRPr="00386D72">
        <w:t xml:space="preserve">This </w:t>
      </w:r>
      <w:r w:rsidR="008870F1">
        <w:t xml:space="preserve">increasing discomfort </w:t>
      </w:r>
      <w:r w:rsidR="005C22D4">
        <w:t xml:space="preserve">has </w:t>
      </w:r>
      <w:r w:rsidR="00F176D4" w:rsidRPr="00386D72">
        <w:t>create</w:t>
      </w:r>
      <w:r w:rsidR="008870F1">
        <w:t xml:space="preserve">d an </w:t>
      </w:r>
      <w:r w:rsidR="008870F1">
        <w:lastRenderedPageBreak/>
        <w:t>i</w:t>
      </w:r>
      <w:r w:rsidR="00F176D4" w:rsidRPr="00386D72">
        <w:t xml:space="preserve">llusion that the number of ND people </w:t>
      </w:r>
      <w:r w:rsidR="005C22D4">
        <w:t>is</w:t>
      </w:r>
      <w:r w:rsidR="008870F1">
        <w:t xml:space="preserve"> </w:t>
      </w:r>
      <w:r w:rsidR="00F176D4" w:rsidRPr="00386D72">
        <w:t>growing. This is not the case</w:t>
      </w:r>
      <w:r w:rsidR="008870F1">
        <w:t xml:space="preserve">. The incidence of neurodivergence in the population is a constant. </w:t>
      </w:r>
      <w:r w:rsidR="00DB665D">
        <w:t>W</w:t>
      </w:r>
      <w:r w:rsidR="008870F1">
        <w:t xml:space="preserve">hat has changed is that </w:t>
      </w:r>
      <w:r w:rsidR="00F176D4" w:rsidRPr="00386D72">
        <w:t xml:space="preserve">an increasing number </w:t>
      </w:r>
      <w:r w:rsidR="008870F1">
        <w:t xml:space="preserve">of ND </w:t>
      </w:r>
      <w:r w:rsidR="00F176D4" w:rsidRPr="00386D72">
        <w:t xml:space="preserve">need help </w:t>
      </w:r>
      <w:r w:rsidR="00DB665D">
        <w:t xml:space="preserve">to fit in at work.  </w:t>
      </w:r>
    </w:p>
    <w:p w14:paraId="6902ADC4" w14:textId="6D4456BD" w:rsidR="00E14580" w:rsidRDefault="00E20BE5" w:rsidP="00E25B29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  <w:color w:val="FF0000"/>
        </w:rPr>
        <w:t xml:space="preserve"> </w:t>
      </w:r>
      <w:r w:rsidR="00E14580" w:rsidRPr="00414F3E">
        <w:rPr>
          <w:b/>
          <w:bCs/>
          <w:color w:val="FF0000"/>
        </w:rPr>
        <w:t xml:space="preserve">Education </w:t>
      </w:r>
      <w:r w:rsidR="0050785B" w:rsidRPr="00414F3E">
        <w:rPr>
          <w:b/>
          <w:bCs/>
          <w:color w:val="FF0000"/>
        </w:rPr>
        <w:t xml:space="preserve">and economic growth have </w:t>
      </w:r>
      <w:r>
        <w:rPr>
          <w:b/>
          <w:bCs/>
          <w:color w:val="FF0000"/>
        </w:rPr>
        <w:t xml:space="preserve">driven a growth in employment </w:t>
      </w:r>
      <w:r w:rsidR="0050785B" w:rsidRPr="00414F3E">
        <w:rPr>
          <w:b/>
          <w:bCs/>
          <w:color w:val="FF0000"/>
        </w:rPr>
        <w:t>and some aspects of equality</w:t>
      </w:r>
      <w:r>
        <w:rPr>
          <w:b/>
          <w:bCs/>
          <w:color w:val="FF0000"/>
        </w:rPr>
        <w:t xml:space="preserve">. </w:t>
      </w:r>
      <w:r w:rsidR="0050785B" w:rsidRPr="00414F3E">
        <w:rPr>
          <w:b/>
          <w:bCs/>
          <w:color w:val="FF0000"/>
        </w:rPr>
        <w:t xml:space="preserve"> </w:t>
      </w:r>
      <w:r w:rsidR="00EA2CFC" w:rsidRPr="00414F3E">
        <w:rPr>
          <w:b/>
          <w:bCs/>
          <w:color w:val="FF0000"/>
        </w:rPr>
        <w:t xml:space="preserve"> </w:t>
      </w:r>
      <w:r w:rsidR="00CB48FF">
        <w:rPr>
          <w:b/>
          <w:bCs/>
        </w:rPr>
        <w:t xml:space="preserve"> </w:t>
      </w:r>
    </w:p>
    <w:p w14:paraId="0B6387A3" w14:textId="254B0472" w:rsidR="00EA2CFC" w:rsidRDefault="00EA2CFC" w:rsidP="00EA2CFC">
      <w:r w:rsidRPr="00EA2CFC">
        <w:t xml:space="preserve">The history of </w:t>
      </w:r>
      <w:r w:rsidR="00516140" w:rsidRPr="00EA2CFC">
        <w:t>work,</w:t>
      </w:r>
      <w:r w:rsidRPr="00EA2CFC">
        <w:t xml:space="preserve"> the development of education and discovery of neurodivergence are in</w:t>
      </w:r>
      <w:r>
        <w:t>extricably</w:t>
      </w:r>
      <w:r w:rsidRPr="00EA2CFC">
        <w:t xml:space="preserve"> </w:t>
      </w:r>
      <w:r w:rsidR="005C22D4" w:rsidRPr="00EA2CFC">
        <w:t>linked.</w:t>
      </w:r>
      <w:r w:rsidRPr="00EA2CFC">
        <w:t xml:space="preserve"> </w:t>
      </w:r>
    </w:p>
    <w:p w14:paraId="7EF9CADB" w14:textId="7B737620" w:rsidR="00EA2CFC" w:rsidRDefault="00EA2CFC" w:rsidP="00EA2CFC">
      <w:r>
        <w:t>Industrialisation required an increasingly skilled and educated workforce. This led to the growth of universal state education</w:t>
      </w:r>
      <w:r w:rsidR="00C63978">
        <w:t xml:space="preserve">. </w:t>
      </w:r>
      <w:r>
        <w:t xml:space="preserve"> It is no coincidence that at </w:t>
      </w:r>
      <w:r w:rsidR="00C63978">
        <w:t xml:space="preserve">the time mass education was being introduced, </w:t>
      </w:r>
      <w:r>
        <w:t>dyslexia</w:t>
      </w:r>
      <w:r w:rsidR="005C22D4">
        <w:t xml:space="preserve"> started to be observed</w:t>
      </w:r>
      <w:r>
        <w:t xml:space="preserve"> (</w:t>
      </w:r>
      <w:hyperlink r:id="rId12" w:history="1">
        <w:r w:rsidRPr="00EA2CFC">
          <w:rPr>
            <w:rStyle w:val="Hyperlink"/>
          </w:rPr>
          <w:t>see a brief history of dyslexia</w:t>
        </w:r>
      </w:hyperlink>
      <w:r>
        <w:t xml:space="preserve">) </w:t>
      </w:r>
      <w:r>
        <w:rPr>
          <w:rStyle w:val="EndnoteReference"/>
        </w:rPr>
        <w:endnoteReference w:id="4"/>
      </w:r>
      <w:r>
        <w:t xml:space="preserve"> Throughout the 20</w:t>
      </w:r>
      <w:r w:rsidRPr="00EA2CFC">
        <w:rPr>
          <w:vertAlign w:val="superscript"/>
        </w:rPr>
        <w:t>th</w:t>
      </w:r>
      <w:r>
        <w:t xml:space="preserve"> century levels of education attainment increased . </w:t>
      </w:r>
      <w:r w:rsidR="00B7045C">
        <w:t xml:space="preserve">Between 1901 and 2001 total employment in the uk economy rose from </w:t>
      </w:r>
      <w:r w:rsidR="00CE3F56">
        <w:t xml:space="preserve">16.5m to 30m </w:t>
      </w:r>
      <w:r w:rsidR="00CE3F56">
        <w:rPr>
          <w:rStyle w:val="EndnoteReference"/>
        </w:rPr>
        <w:endnoteReference w:id="5"/>
      </w:r>
    </w:p>
    <w:p w14:paraId="00AE1091" w14:textId="5236D0AD" w:rsidR="005614AC" w:rsidRDefault="005614AC" w:rsidP="005614AC">
      <w:r>
        <w:rPr>
          <w:b/>
          <w:bCs/>
        </w:rPr>
        <w:t>Table 2 - Achievement of O Levels / GCSEs</w:t>
      </w:r>
      <w:r>
        <w:rPr>
          <w:rStyle w:val="EndnoteReference"/>
          <w:b/>
          <w:bCs/>
        </w:rPr>
        <w:endnoteReference w:id="6"/>
      </w:r>
      <w:r>
        <w:rPr>
          <w:b/>
          <w:bCs/>
        </w:rPr>
        <w:t>, House of Commons Library</w:t>
      </w:r>
    </w:p>
    <w:p w14:paraId="04CF8306" w14:textId="09228DE2" w:rsidR="00680631" w:rsidRDefault="005614AC" w:rsidP="00EA2CFC">
      <w:r>
        <w:rPr>
          <w:b/>
          <w:bCs/>
          <w:noProof/>
          <w:lang w:val="en-US"/>
        </w:rPr>
        <w:drawing>
          <wp:inline distT="0" distB="0" distL="0" distR="0" wp14:anchorId="0DA9BEAB" wp14:editId="1181D51A">
            <wp:extent cx="5731510" cy="3462020"/>
            <wp:effectExtent l="0" t="0" r="2540" b="5080"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C15A4" w14:textId="77777777" w:rsidR="005614AC" w:rsidRDefault="005614AC" w:rsidP="005614AC">
      <w:pPr>
        <w:jc w:val="right"/>
        <w:rPr>
          <w:b/>
        </w:rPr>
      </w:pPr>
      <w:r>
        <w:rPr>
          <w:b/>
        </w:rPr>
        <w:t xml:space="preserve">Source: Bank of England a Millennium of Macroeconomic Data </w:t>
      </w:r>
    </w:p>
    <w:p w14:paraId="28A2DA88" w14:textId="7DBB834F" w:rsidR="00680631" w:rsidRDefault="00CE3F56" w:rsidP="00CE3F56">
      <w:pPr>
        <w:jc w:val="center"/>
      </w:pPr>
      <w:r>
        <w:t>“</w:t>
      </w:r>
      <w:r w:rsidR="00061454">
        <w:t>We should teach the best that has been thought and known” Mathew Arnald 1822-88</w:t>
      </w:r>
    </w:p>
    <w:p w14:paraId="072BA485" w14:textId="7B05F563" w:rsidR="004E690D" w:rsidRDefault="004E690D" w:rsidP="00EA2CFC">
      <w:r>
        <w:t xml:space="preserve">Mass education is a driver of transparency and equality in the workplace. Public Qualifications make it possible to transparently view the level of education </w:t>
      </w:r>
      <w:r w:rsidR="00C63978">
        <w:t xml:space="preserve">achieved by an employee. This apparent level playing field however disguises huge </w:t>
      </w:r>
      <w:r w:rsidR="00511442">
        <w:t>inequalities in support given to people trying to obtain these qualifications. Non</w:t>
      </w:r>
      <w:r w:rsidR="00061454">
        <w:t>e</w:t>
      </w:r>
      <w:r w:rsidR="00511442">
        <w:t xml:space="preserve"> the less i</w:t>
      </w:r>
      <w:r w:rsidR="002339FF">
        <w:t xml:space="preserve">ncreased demand for skilled labour and improved education have enabled women and people from minority populations to become better represented in professional and managerial roles. </w:t>
      </w:r>
      <w:r w:rsidR="00CE3F56">
        <w:t xml:space="preserve">Although arguably class barriers have been </w:t>
      </w:r>
      <w:r w:rsidR="00061454">
        <w:t xml:space="preserve">more </w:t>
      </w:r>
      <w:r w:rsidR="00CE3F56">
        <w:t xml:space="preserve">resistant to change. </w:t>
      </w:r>
      <w:r w:rsidR="00CE3F56">
        <w:rPr>
          <w:rStyle w:val="EndnoteReference"/>
        </w:rPr>
        <w:endnoteReference w:id="7"/>
      </w:r>
      <w:r w:rsidR="00CE3F56">
        <w:t xml:space="preserve"> </w:t>
      </w:r>
    </w:p>
    <w:p w14:paraId="5DA7E832" w14:textId="77777777" w:rsidR="00061454" w:rsidRDefault="00061454" w:rsidP="00680631">
      <w:pPr>
        <w:rPr>
          <w:rFonts w:cstheme="minorHAnsi"/>
          <w:color w:val="444444"/>
          <w:shd w:val="clear" w:color="auto" w:fill="FFFFFF"/>
        </w:rPr>
      </w:pPr>
    </w:p>
    <w:p w14:paraId="1F2454C2" w14:textId="2EA3D179" w:rsidR="00680631" w:rsidRDefault="00680631" w:rsidP="00680631">
      <w:pPr>
        <w:rPr>
          <w:rFonts w:cstheme="minorHAnsi"/>
          <w:color w:val="444444"/>
          <w:shd w:val="clear" w:color="auto" w:fill="FFFFFF"/>
        </w:rPr>
      </w:pPr>
      <w:r>
        <w:rPr>
          <w:rFonts w:cstheme="minorHAnsi"/>
          <w:color w:val="444444"/>
          <w:shd w:val="clear" w:color="auto" w:fill="FFFFFF"/>
        </w:rPr>
        <w:t>Senior Civil Service Employment.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</w:tblGrid>
      <w:tr w:rsidR="00680631" w14:paraId="31D6244F" w14:textId="77777777" w:rsidTr="00244D58">
        <w:tc>
          <w:tcPr>
            <w:tcW w:w="1502" w:type="dxa"/>
          </w:tcPr>
          <w:p w14:paraId="4FD44B3A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</w:p>
        </w:tc>
        <w:tc>
          <w:tcPr>
            <w:tcW w:w="1502" w:type="dxa"/>
          </w:tcPr>
          <w:p w14:paraId="1E56C51E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 xml:space="preserve">Male </w:t>
            </w:r>
          </w:p>
        </w:tc>
        <w:tc>
          <w:tcPr>
            <w:tcW w:w="1503" w:type="dxa"/>
          </w:tcPr>
          <w:p w14:paraId="01D4C999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 xml:space="preserve">Female </w:t>
            </w:r>
          </w:p>
        </w:tc>
        <w:tc>
          <w:tcPr>
            <w:tcW w:w="1503" w:type="dxa"/>
          </w:tcPr>
          <w:p w14:paraId="5B46A0D0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>BAME</w:t>
            </w:r>
          </w:p>
        </w:tc>
        <w:tc>
          <w:tcPr>
            <w:tcW w:w="1503" w:type="dxa"/>
          </w:tcPr>
          <w:p w14:paraId="3F94282D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 xml:space="preserve">Working Class </w:t>
            </w:r>
          </w:p>
        </w:tc>
      </w:tr>
      <w:tr w:rsidR="00680631" w14:paraId="6E48756D" w14:textId="77777777" w:rsidTr="00244D58">
        <w:tc>
          <w:tcPr>
            <w:tcW w:w="1502" w:type="dxa"/>
          </w:tcPr>
          <w:p w14:paraId="7F3BBBFE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>1996</w:t>
            </w:r>
          </w:p>
        </w:tc>
        <w:tc>
          <w:tcPr>
            <w:tcW w:w="1502" w:type="dxa"/>
          </w:tcPr>
          <w:p w14:paraId="31A8028D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>83%</w:t>
            </w:r>
          </w:p>
        </w:tc>
        <w:tc>
          <w:tcPr>
            <w:tcW w:w="1503" w:type="dxa"/>
          </w:tcPr>
          <w:p w14:paraId="157697B1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>17%</w:t>
            </w:r>
          </w:p>
        </w:tc>
        <w:tc>
          <w:tcPr>
            <w:tcW w:w="1503" w:type="dxa"/>
          </w:tcPr>
          <w:p w14:paraId="01A62B2F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 xml:space="preserve">4% (7%) </w:t>
            </w:r>
          </w:p>
        </w:tc>
        <w:tc>
          <w:tcPr>
            <w:tcW w:w="1503" w:type="dxa"/>
          </w:tcPr>
          <w:p w14:paraId="5ED3614B" w14:textId="3CD37EDC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>18</w:t>
            </w:r>
            <w:proofErr w:type="gramStart"/>
            <w:r>
              <w:rPr>
                <w:rFonts w:cstheme="minorHAnsi"/>
                <w:color w:val="444444"/>
                <w:shd w:val="clear" w:color="auto" w:fill="FFFFFF"/>
              </w:rPr>
              <w:t xml:space="preserve">% </w:t>
            </w:r>
            <w:r w:rsidR="0050785B">
              <w:rPr>
                <w:rFonts w:cstheme="minorHAnsi"/>
                <w:color w:val="444444"/>
                <w:shd w:val="clear" w:color="auto" w:fill="FFFFFF"/>
              </w:rPr>
              <w:t xml:space="preserve"> (</w:t>
            </w:r>
            <w:proofErr w:type="gramEnd"/>
            <w:r w:rsidR="0050785B">
              <w:rPr>
                <w:rFonts w:cstheme="minorHAnsi"/>
                <w:color w:val="444444"/>
                <w:shd w:val="clear" w:color="auto" w:fill="FFFFFF"/>
              </w:rPr>
              <w:t>NA)</w:t>
            </w:r>
            <w:r>
              <w:rPr>
                <w:rFonts w:cstheme="minorHAnsi"/>
                <w:color w:val="444444"/>
                <w:shd w:val="clear" w:color="auto" w:fill="FFFFFF"/>
              </w:rPr>
              <w:t xml:space="preserve"> </w:t>
            </w:r>
          </w:p>
        </w:tc>
      </w:tr>
      <w:tr w:rsidR="00680631" w14:paraId="28252FC2" w14:textId="77777777" w:rsidTr="00244D58">
        <w:tc>
          <w:tcPr>
            <w:tcW w:w="1502" w:type="dxa"/>
          </w:tcPr>
          <w:p w14:paraId="6CCDD393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>2020</w:t>
            </w:r>
          </w:p>
        </w:tc>
        <w:tc>
          <w:tcPr>
            <w:tcW w:w="1502" w:type="dxa"/>
          </w:tcPr>
          <w:p w14:paraId="2F3AADB5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>54%</w:t>
            </w:r>
          </w:p>
        </w:tc>
        <w:tc>
          <w:tcPr>
            <w:tcW w:w="1503" w:type="dxa"/>
          </w:tcPr>
          <w:p w14:paraId="7926C39B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>46%</w:t>
            </w:r>
          </w:p>
        </w:tc>
        <w:tc>
          <w:tcPr>
            <w:tcW w:w="1503" w:type="dxa"/>
          </w:tcPr>
          <w:p w14:paraId="5F2AFCC1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>9% (14%)</w:t>
            </w:r>
          </w:p>
        </w:tc>
        <w:tc>
          <w:tcPr>
            <w:tcW w:w="1503" w:type="dxa"/>
          </w:tcPr>
          <w:p w14:paraId="0F2F643D" w14:textId="77777777" w:rsidR="00680631" w:rsidRDefault="00680631" w:rsidP="00244D58">
            <w:pPr>
              <w:rPr>
                <w:rFonts w:cstheme="minorHAnsi"/>
                <w:color w:val="444444"/>
                <w:shd w:val="clear" w:color="auto" w:fill="FFFFFF"/>
              </w:rPr>
            </w:pPr>
            <w:r>
              <w:rPr>
                <w:rFonts w:cstheme="minorHAnsi"/>
                <w:color w:val="444444"/>
                <w:shd w:val="clear" w:color="auto" w:fill="FFFFFF"/>
              </w:rPr>
              <w:t>18%</w:t>
            </w:r>
            <w:proofErr w:type="gramStart"/>
            <w:r>
              <w:rPr>
                <w:rFonts w:cstheme="minorHAnsi"/>
                <w:color w:val="444444"/>
                <w:shd w:val="clear" w:color="auto" w:fill="FFFFFF"/>
              </w:rPr>
              <w:t xml:space="preserve">   (</w:t>
            </w:r>
            <w:proofErr w:type="gramEnd"/>
            <w:r>
              <w:rPr>
                <w:rFonts w:cstheme="minorHAnsi"/>
                <w:color w:val="444444"/>
                <w:shd w:val="clear" w:color="auto" w:fill="FFFFFF"/>
              </w:rPr>
              <w:t>39%)</w:t>
            </w:r>
          </w:p>
        </w:tc>
      </w:tr>
    </w:tbl>
    <w:p w14:paraId="35A5F6C6" w14:textId="3F4CBA38" w:rsidR="00680631" w:rsidRDefault="00680631" w:rsidP="00680631">
      <w:pPr>
        <w:rPr>
          <w:rFonts w:cstheme="minorHAnsi"/>
          <w:color w:val="444444"/>
          <w:shd w:val="clear" w:color="auto" w:fill="FFFFFF"/>
        </w:rPr>
      </w:pPr>
      <w:r>
        <w:rPr>
          <w:rFonts w:cstheme="minorHAnsi"/>
          <w:color w:val="444444"/>
          <w:shd w:val="clear" w:color="auto" w:fill="FFFFFF"/>
        </w:rPr>
        <w:t xml:space="preserve"> </w:t>
      </w:r>
      <w:r>
        <w:rPr>
          <w:rStyle w:val="EndnoteReference"/>
          <w:rFonts w:cstheme="minorHAnsi"/>
          <w:color w:val="444444"/>
          <w:shd w:val="clear" w:color="auto" w:fill="FFFFFF"/>
        </w:rPr>
        <w:endnoteReference w:id="8"/>
      </w:r>
      <w:r w:rsidR="005614AC">
        <w:rPr>
          <w:rFonts w:cstheme="minorHAnsi"/>
          <w:color w:val="444444"/>
          <w:shd w:val="clear" w:color="auto" w:fill="FFFFFF"/>
        </w:rPr>
        <w:tab/>
      </w:r>
      <w:r w:rsidR="005614AC">
        <w:rPr>
          <w:rFonts w:cstheme="minorHAnsi"/>
          <w:color w:val="444444"/>
          <w:shd w:val="clear" w:color="auto" w:fill="FFFFFF"/>
        </w:rPr>
        <w:tab/>
      </w:r>
      <w:r w:rsidR="005614AC">
        <w:rPr>
          <w:rFonts w:cstheme="minorHAnsi"/>
          <w:color w:val="444444"/>
          <w:shd w:val="clear" w:color="auto" w:fill="FFFFFF"/>
        </w:rPr>
        <w:tab/>
        <w:t>Figures in brackets</w:t>
      </w:r>
      <w:r w:rsidR="0050785B">
        <w:rPr>
          <w:rFonts w:cstheme="minorHAnsi"/>
          <w:color w:val="444444"/>
          <w:shd w:val="clear" w:color="auto" w:fill="FFFFFF"/>
        </w:rPr>
        <w:t xml:space="preserve"> ()</w:t>
      </w:r>
      <w:r w:rsidR="005614AC">
        <w:rPr>
          <w:rFonts w:cstheme="minorHAnsi"/>
          <w:color w:val="444444"/>
          <w:shd w:val="clear" w:color="auto" w:fill="FFFFFF"/>
        </w:rPr>
        <w:t xml:space="preserve"> represent incidence in the </w:t>
      </w:r>
      <w:r w:rsidR="0050785B">
        <w:rPr>
          <w:rFonts w:cstheme="minorHAnsi"/>
          <w:color w:val="444444"/>
          <w:shd w:val="clear" w:color="auto" w:fill="FFFFFF"/>
        </w:rPr>
        <w:t>population.</w:t>
      </w:r>
      <w:r w:rsidR="005614AC">
        <w:rPr>
          <w:rFonts w:cstheme="minorHAnsi"/>
          <w:color w:val="444444"/>
          <w:shd w:val="clear" w:color="auto" w:fill="FFFFFF"/>
        </w:rPr>
        <w:t xml:space="preserve"> </w:t>
      </w:r>
    </w:p>
    <w:p w14:paraId="3C750BB7" w14:textId="0EF146F6" w:rsidR="0050785B" w:rsidRDefault="0050785B" w:rsidP="00680631">
      <w:pPr>
        <w:rPr>
          <w:rFonts w:cstheme="minorHAnsi"/>
          <w:color w:val="000000" w:themeColor="text1"/>
          <w:shd w:val="clear" w:color="auto" w:fill="FFFFFF"/>
        </w:rPr>
      </w:pPr>
      <w:r w:rsidRPr="00061454">
        <w:rPr>
          <w:rFonts w:cstheme="minorHAnsi"/>
          <w:color w:val="000000" w:themeColor="text1"/>
          <w:shd w:val="clear" w:color="auto" w:fill="FFFFFF"/>
        </w:rPr>
        <w:t xml:space="preserve">ND people have however frequently </w:t>
      </w:r>
      <w:r w:rsidR="00061454" w:rsidRPr="00061454">
        <w:rPr>
          <w:rFonts w:cstheme="minorHAnsi"/>
          <w:color w:val="000000" w:themeColor="text1"/>
          <w:shd w:val="clear" w:color="auto" w:fill="FFFFFF"/>
        </w:rPr>
        <w:t xml:space="preserve">not </w:t>
      </w:r>
      <w:r w:rsidRPr="00061454">
        <w:rPr>
          <w:rFonts w:cstheme="minorHAnsi"/>
          <w:color w:val="000000" w:themeColor="text1"/>
          <w:shd w:val="clear" w:color="auto" w:fill="FFFFFF"/>
        </w:rPr>
        <w:t>been able to access support they require to succeed at school</w:t>
      </w:r>
      <w:r w:rsidRPr="00061454">
        <w:rPr>
          <w:rStyle w:val="EndnoteReference"/>
          <w:rFonts w:cstheme="minorHAnsi"/>
          <w:color w:val="000000" w:themeColor="text1"/>
          <w:shd w:val="clear" w:color="auto" w:fill="FFFFFF"/>
        </w:rPr>
        <w:endnoteReference w:id="9"/>
      </w:r>
      <w:r w:rsidRPr="00061454">
        <w:rPr>
          <w:rFonts w:cstheme="minorHAnsi"/>
          <w:color w:val="000000" w:themeColor="text1"/>
          <w:shd w:val="clear" w:color="auto" w:fill="FFFFFF"/>
        </w:rPr>
        <w:t xml:space="preserve"> or in the workplace </w:t>
      </w:r>
      <w:r w:rsidR="00994185" w:rsidRPr="00061454">
        <w:rPr>
          <w:rStyle w:val="EndnoteReference"/>
          <w:rFonts w:cstheme="minorHAnsi"/>
          <w:color w:val="000000" w:themeColor="text1"/>
          <w:shd w:val="clear" w:color="auto" w:fill="FFFFFF"/>
        </w:rPr>
        <w:endnoteReference w:id="10"/>
      </w:r>
      <w:r w:rsidR="00994185" w:rsidRPr="00061454">
        <w:rPr>
          <w:rFonts w:cstheme="minorHAnsi"/>
          <w:color w:val="000000" w:themeColor="text1"/>
          <w:shd w:val="clear" w:color="auto" w:fill="FFFFFF"/>
        </w:rPr>
        <w:t xml:space="preserve">. In 2021-22 Access to Work the UK governments key form of support for people with disabilities who are in work supported 38 </w:t>
      </w:r>
      <w:r w:rsidR="00585877" w:rsidRPr="00061454">
        <w:rPr>
          <w:rFonts w:cstheme="minorHAnsi"/>
          <w:color w:val="000000" w:themeColor="text1"/>
          <w:shd w:val="clear" w:color="auto" w:fill="FFFFFF"/>
        </w:rPr>
        <w:t>000</w:t>
      </w:r>
      <w:r w:rsidR="0033455B" w:rsidRPr="00061454">
        <w:rPr>
          <w:rFonts w:cstheme="minorHAnsi"/>
          <w:color w:val="000000" w:themeColor="text1"/>
          <w:shd w:val="clear" w:color="auto" w:fill="FFFFFF"/>
        </w:rPr>
        <w:t xml:space="preserve"> people. </w:t>
      </w:r>
      <w:r w:rsidR="00994185" w:rsidRPr="00061454">
        <w:rPr>
          <w:rFonts w:cstheme="minorHAnsi"/>
          <w:color w:val="000000" w:themeColor="text1"/>
          <w:shd w:val="clear" w:color="auto" w:fill="FFFFFF"/>
        </w:rPr>
        <w:t xml:space="preserve"> the number who are ND is hard to pin down but </w:t>
      </w:r>
      <w:r w:rsidR="00061454" w:rsidRPr="00061454">
        <w:rPr>
          <w:rFonts w:cstheme="minorHAnsi"/>
          <w:color w:val="000000" w:themeColor="text1"/>
          <w:shd w:val="clear" w:color="auto" w:fill="FFFFFF"/>
        </w:rPr>
        <w:t xml:space="preserve">the dyslexia figures act as a proxy. </w:t>
      </w:r>
      <w:r w:rsidR="00061454">
        <w:rPr>
          <w:rFonts w:cstheme="minorHAnsi"/>
          <w:color w:val="000000" w:themeColor="text1"/>
          <w:shd w:val="clear" w:color="auto" w:fill="FFFFFF"/>
        </w:rPr>
        <w:t>R</w:t>
      </w:r>
      <w:r w:rsidR="00994185" w:rsidRPr="00061454">
        <w:rPr>
          <w:rFonts w:cstheme="minorHAnsi"/>
          <w:color w:val="000000" w:themeColor="text1"/>
          <w:shd w:val="clear" w:color="auto" w:fill="FFFFFF"/>
        </w:rPr>
        <w:t>ough</w:t>
      </w:r>
      <w:r w:rsidR="00585877" w:rsidRPr="00061454">
        <w:rPr>
          <w:rFonts w:cstheme="minorHAnsi"/>
          <w:color w:val="000000" w:themeColor="text1"/>
          <w:shd w:val="clear" w:color="auto" w:fill="FFFFFF"/>
        </w:rPr>
        <w:t xml:space="preserve">ly 5 000 </w:t>
      </w:r>
      <w:proofErr w:type="gramStart"/>
      <w:r w:rsidR="00585877" w:rsidRPr="00061454">
        <w:rPr>
          <w:rFonts w:cstheme="minorHAnsi"/>
          <w:color w:val="000000" w:themeColor="text1"/>
          <w:shd w:val="clear" w:color="auto" w:fill="FFFFFF"/>
        </w:rPr>
        <w:t>were</w:t>
      </w:r>
      <w:proofErr w:type="gramEnd"/>
      <w:r w:rsidR="00585877" w:rsidRPr="00061454">
        <w:rPr>
          <w:rFonts w:cstheme="minorHAnsi"/>
          <w:color w:val="000000" w:themeColor="text1"/>
          <w:shd w:val="clear" w:color="auto" w:fill="FFFFFF"/>
        </w:rPr>
        <w:t xml:space="preserve"> dyslexic</w:t>
      </w:r>
      <w:r w:rsidR="00061454" w:rsidRPr="00061454">
        <w:rPr>
          <w:rFonts w:cstheme="minorHAnsi"/>
          <w:color w:val="000000" w:themeColor="text1"/>
          <w:shd w:val="clear" w:color="auto" w:fill="FFFFFF"/>
        </w:rPr>
        <w:t xml:space="preserve"> people receive access to work support</w:t>
      </w:r>
      <w:r w:rsidR="00585877" w:rsidRPr="00061454">
        <w:rPr>
          <w:rFonts w:cstheme="minorHAnsi"/>
          <w:color w:val="000000" w:themeColor="text1"/>
          <w:shd w:val="clear" w:color="auto" w:fill="FFFFFF"/>
        </w:rPr>
        <w:t xml:space="preserve">. </w:t>
      </w:r>
      <w:r w:rsidR="00585877" w:rsidRPr="00E033C9">
        <w:rPr>
          <w:rFonts w:cstheme="minorHAnsi"/>
          <w:color w:val="000000" w:themeColor="text1"/>
          <w:shd w:val="clear" w:color="auto" w:fill="FFFFFF"/>
        </w:rPr>
        <w:t>This is 0.2% of the estimated 3m dyslexic people in the UK labour force</w:t>
      </w:r>
      <w:r w:rsidR="00585877" w:rsidRPr="00E033C9">
        <w:rPr>
          <w:rStyle w:val="EndnoteReference"/>
          <w:rFonts w:cstheme="minorHAnsi"/>
          <w:color w:val="000000" w:themeColor="text1"/>
          <w:shd w:val="clear" w:color="auto" w:fill="FFFFFF"/>
        </w:rPr>
        <w:endnoteReference w:id="11"/>
      </w:r>
      <w:r w:rsidR="00585877" w:rsidRPr="00E033C9">
        <w:rPr>
          <w:rFonts w:cstheme="minorHAnsi"/>
          <w:color w:val="000000" w:themeColor="text1"/>
          <w:shd w:val="clear" w:color="auto" w:fill="FFFFFF"/>
        </w:rPr>
        <w:t xml:space="preserve">. </w:t>
      </w:r>
    </w:p>
    <w:p w14:paraId="44069F46" w14:textId="79F5929C" w:rsidR="00E033C9" w:rsidRPr="00E033C9" w:rsidRDefault="00E033C9" w:rsidP="00E033C9">
      <w:pPr>
        <w:pStyle w:val="ListParagraph"/>
        <w:numPr>
          <w:ilvl w:val="1"/>
          <w:numId w:val="3"/>
        </w:numPr>
        <w:rPr>
          <w:rFonts w:cstheme="minorHAnsi"/>
          <w:b/>
          <w:bCs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 xml:space="preserve"> </w:t>
      </w:r>
      <w:r w:rsidRPr="00E033C9">
        <w:rPr>
          <w:rFonts w:cstheme="minorHAnsi"/>
          <w:b/>
          <w:bCs/>
          <w:color w:val="000000" w:themeColor="text1"/>
          <w:shd w:val="clear" w:color="auto" w:fill="FFFFFF"/>
        </w:rPr>
        <w:t>The origins of m</w:t>
      </w:r>
      <w:r w:rsidRPr="00E033C9">
        <w:rPr>
          <w:rFonts w:cstheme="minorHAnsi"/>
          <w:b/>
          <w:bCs/>
          <w:color w:val="000000" w:themeColor="text1"/>
          <w:shd w:val="clear" w:color="auto" w:fill="FFFFFF"/>
        </w:rPr>
        <w:t>ost equality movement</w:t>
      </w:r>
      <w:r w:rsidRPr="00E033C9">
        <w:rPr>
          <w:rFonts w:cstheme="minorHAnsi"/>
          <w:b/>
          <w:bCs/>
          <w:color w:val="000000" w:themeColor="text1"/>
          <w:shd w:val="clear" w:color="auto" w:fill="FFFFFF"/>
        </w:rPr>
        <w:t xml:space="preserve">s lie in </w:t>
      </w:r>
      <w:r w:rsidRPr="00E033C9">
        <w:rPr>
          <w:rFonts w:cstheme="minorHAnsi"/>
          <w:b/>
          <w:bCs/>
          <w:color w:val="000000" w:themeColor="text1"/>
          <w:shd w:val="clear" w:color="auto" w:fill="FFFFFF"/>
        </w:rPr>
        <w:t>address</w:t>
      </w:r>
      <w:r w:rsidRPr="00E033C9">
        <w:rPr>
          <w:rFonts w:cstheme="minorHAnsi"/>
          <w:b/>
          <w:bCs/>
          <w:color w:val="000000" w:themeColor="text1"/>
          <w:shd w:val="clear" w:color="auto" w:fill="FFFFFF"/>
        </w:rPr>
        <w:t>ing</w:t>
      </w:r>
      <w:r w:rsidRPr="00E033C9">
        <w:rPr>
          <w:rFonts w:cstheme="minorHAnsi"/>
          <w:b/>
          <w:bCs/>
          <w:color w:val="000000" w:themeColor="text1"/>
          <w:shd w:val="clear" w:color="auto" w:fill="FFFFFF"/>
        </w:rPr>
        <w:t xml:space="preserve"> inequalities faced by disadvantaged groups. </w:t>
      </w:r>
      <w:r w:rsidRPr="00E033C9">
        <w:rPr>
          <w:rFonts w:cstheme="minorHAnsi"/>
          <w:b/>
          <w:bCs/>
          <w:color w:val="000000" w:themeColor="text1"/>
          <w:shd w:val="clear" w:color="auto" w:fill="FFFFFF"/>
        </w:rPr>
        <w:t xml:space="preserve">A key strand in the </w:t>
      </w:r>
      <w:r w:rsidRPr="00E033C9">
        <w:rPr>
          <w:rFonts w:cstheme="minorHAnsi"/>
          <w:b/>
          <w:bCs/>
          <w:color w:val="000000" w:themeColor="text1"/>
          <w:shd w:val="clear" w:color="auto" w:fill="FFFFFF"/>
        </w:rPr>
        <w:t>neurodiversity movement</w:t>
      </w:r>
      <w:r w:rsidRPr="00E033C9">
        <w:rPr>
          <w:rFonts w:cstheme="minorHAnsi"/>
          <w:b/>
          <w:bCs/>
          <w:color w:val="000000" w:themeColor="text1"/>
          <w:shd w:val="clear" w:color="auto" w:fill="FFFFFF"/>
        </w:rPr>
        <w:t xml:space="preserve"> is the </w:t>
      </w:r>
      <w:r w:rsidRPr="00E033C9">
        <w:rPr>
          <w:rFonts w:cstheme="minorHAnsi"/>
          <w:b/>
          <w:bCs/>
          <w:color w:val="000000" w:themeColor="text1"/>
          <w:shd w:val="clear" w:color="auto" w:fill="FFFFFF"/>
        </w:rPr>
        <w:t xml:space="preserve">desire to protect ND people who were included in employment from exclusion. </w:t>
      </w:r>
    </w:p>
    <w:p w14:paraId="0415176C" w14:textId="4EDC7954" w:rsidR="00516140" w:rsidRPr="009D23B5" w:rsidRDefault="00061454" w:rsidP="00585877">
      <w:r w:rsidRPr="009D23B5">
        <w:t>The equality movements of the 19</w:t>
      </w:r>
      <w:r w:rsidRPr="009D23B5">
        <w:rPr>
          <w:vertAlign w:val="superscript"/>
        </w:rPr>
        <w:t>th</w:t>
      </w:r>
      <w:r w:rsidRPr="009D23B5">
        <w:t xml:space="preserve"> and 20</w:t>
      </w:r>
      <w:r w:rsidRPr="009D23B5">
        <w:rPr>
          <w:vertAlign w:val="superscript"/>
        </w:rPr>
        <w:t>th</w:t>
      </w:r>
      <w:r w:rsidRPr="009D23B5">
        <w:t xml:space="preserve"> centuries have battles to give disadvantaged groups </w:t>
      </w:r>
      <w:r w:rsidR="009D23B5" w:rsidRPr="009D23B5">
        <w:t xml:space="preserve">better to access to the education and the labour market. </w:t>
      </w:r>
      <w:r w:rsidR="009D23B5" w:rsidRPr="009D23B5">
        <w:t xml:space="preserve"> Classically these groups have included </w:t>
      </w:r>
      <w:r w:rsidRPr="009D23B5">
        <w:t xml:space="preserve">women, people from minority communities, </w:t>
      </w:r>
      <w:r w:rsidR="009D23B5" w:rsidRPr="009D23B5">
        <w:t xml:space="preserve">people with disabilities, and people from working class backgrounds.  </w:t>
      </w:r>
      <w:r w:rsidR="003C568E" w:rsidRPr="009D23B5">
        <w:t xml:space="preserve">Over past </w:t>
      </w:r>
      <w:r w:rsidR="00EE082F" w:rsidRPr="009D23B5">
        <w:t>decades</w:t>
      </w:r>
      <w:r w:rsidR="003C568E" w:rsidRPr="009D23B5">
        <w:t xml:space="preserve"> </w:t>
      </w:r>
      <w:r w:rsidR="009D23B5" w:rsidRPr="009D23B5">
        <w:t>some of these barriers</w:t>
      </w:r>
      <w:r w:rsidR="00812897" w:rsidRPr="009D23B5">
        <w:t xml:space="preserve"> have painfully slowly started to be broken down</w:t>
      </w:r>
      <w:r w:rsidR="00EE082F" w:rsidRPr="009D23B5">
        <w:t>. M</w:t>
      </w:r>
      <w:r w:rsidR="003C568E" w:rsidRPr="009D23B5">
        <w:t xml:space="preserve">any challenges remain. </w:t>
      </w:r>
    </w:p>
    <w:p w14:paraId="33111FB7" w14:textId="5EE6D20B" w:rsidR="00513142" w:rsidRDefault="00516140" w:rsidP="00516140">
      <w:r w:rsidRPr="00623B2A">
        <w:t>ND people</w:t>
      </w:r>
      <w:r w:rsidR="003C568E" w:rsidRPr="00623B2A">
        <w:t>,</w:t>
      </w:r>
      <w:r w:rsidRPr="00623B2A">
        <w:t xml:space="preserve"> particularly men started from a different position. They were invisible in the </w:t>
      </w:r>
      <w:r w:rsidR="003C568E" w:rsidRPr="00623B2A">
        <w:t>workplace</w:t>
      </w:r>
      <w:r w:rsidRPr="00623B2A">
        <w:t>.</w:t>
      </w:r>
      <w:r w:rsidR="009D23B5" w:rsidRPr="00623B2A">
        <w:t xml:space="preserve"> Many middle-class ND people probably invisibly occupied senior roles. Neurodivergence has tended to be revealed from the top down. As professional jobs became more tightly </w:t>
      </w:r>
      <w:r w:rsidR="00265D98" w:rsidRPr="00623B2A">
        <w:t>managed,</w:t>
      </w:r>
      <w:r w:rsidR="009D23B5" w:rsidRPr="00623B2A">
        <w:t xml:space="preserve"> </w:t>
      </w:r>
      <w:r w:rsidR="00623B2A" w:rsidRPr="00623B2A">
        <w:t xml:space="preserve">and </w:t>
      </w:r>
      <w:r w:rsidR="00623B2A" w:rsidRPr="00E033C9">
        <w:t>recruitment more transparent ND people found these jobs harder to secure.</w:t>
      </w:r>
      <w:r w:rsidR="0027067C">
        <w:t xml:space="preserve"> ND people have consequently become under represented in management and professional positions , and over represented in less secure freelance and self-employed positions.</w:t>
      </w:r>
      <w:r w:rsidR="0027067C">
        <w:rPr>
          <w:rStyle w:val="EndnoteReference"/>
        </w:rPr>
        <w:endnoteReference w:id="12"/>
      </w:r>
      <w:r w:rsidR="0027067C">
        <w:t xml:space="preserve"> </w:t>
      </w:r>
      <w:r w:rsidR="00623B2A" w:rsidRPr="00E033C9">
        <w:t xml:space="preserve"> (</w:t>
      </w:r>
      <w:hyperlink r:id="rId14" w:history="1">
        <w:r w:rsidR="00623B2A" w:rsidRPr="00E033C9">
          <w:rPr>
            <w:rStyle w:val="Hyperlink"/>
          </w:rPr>
          <w:t>see also Achievability e journal)</w:t>
        </w:r>
      </w:hyperlink>
    </w:p>
    <w:p w14:paraId="32796F18" w14:textId="0881D4C3" w:rsidR="00623B2A" w:rsidRDefault="00265D98" w:rsidP="00623B2A">
      <w:r w:rsidRPr="0027067C">
        <w:t>The</w:t>
      </w:r>
      <w:r w:rsidR="00E033C9" w:rsidRPr="0027067C">
        <w:t xml:space="preserve"> </w:t>
      </w:r>
      <w:r w:rsidR="00623B2A" w:rsidRPr="0027067C">
        <w:t>Pace of change in the economy and education have accelerated</w:t>
      </w:r>
      <w:r w:rsidR="00E033C9" w:rsidRPr="0027067C">
        <w:t>. S</w:t>
      </w:r>
      <w:r w:rsidR="00623B2A" w:rsidRPr="0027067C">
        <w:t xml:space="preserve">afe refuses for </w:t>
      </w:r>
      <w:r w:rsidR="00BF25F4" w:rsidRPr="0027067C">
        <w:t xml:space="preserve">ND </w:t>
      </w:r>
      <w:r w:rsidR="00623B2A" w:rsidRPr="0027067C">
        <w:t xml:space="preserve">people </w:t>
      </w:r>
      <w:r w:rsidRPr="0027067C">
        <w:t>from all backgrounds</w:t>
      </w:r>
      <w:r w:rsidR="0027067C" w:rsidRPr="0027067C">
        <w:t xml:space="preserve"> have</w:t>
      </w:r>
      <w:r w:rsidRPr="0027067C">
        <w:t xml:space="preserve"> </w:t>
      </w:r>
      <w:r w:rsidR="0027067C" w:rsidRPr="0027067C">
        <w:t>become</w:t>
      </w:r>
      <w:r w:rsidR="00623B2A" w:rsidRPr="0027067C">
        <w:t xml:space="preserve"> harder to find. In the 80s and 90s male dominated employers such as mines, steelworks and dockyards shed labour. </w:t>
      </w:r>
      <w:r w:rsidRPr="0027067C">
        <w:t>T</w:t>
      </w:r>
      <w:r w:rsidR="00623B2A" w:rsidRPr="0027067C">
        <w:t>hese employers had employed many school levers with few qualifications</w:t>
      </w:r>
      <w:r w:rsidRPr="0027067C">
        <w:t xml:space="preserve"> and provided secure </w:t>
      </w:r>
      <w:r w:rsidR="0027067C" w:rsidRPr="0027067C">
        <w:t>well-paid</w:t>
      </w:r>
      <w:r w:rsidRPr="0027067C">
        <w:t xml:space="preserve"> jobs</w:t>
      </w:r>
      <w:r w:rsidR="00623B2A" w:rsidRPr="0027067C">
        <w:t xml:space="preserve">. In the </w:t>
      </w:r>
      <w:r w:rsidRPr="0027067C">
        <w:t xml:space="preserve">1990s and </w:t>
      </w:r>
      <w:r w:rsidR="00623B2A" w:rsidRPr="0027067C">
        <w:t xml:space="preserve">2000s entry level qualifications </w:t>
      </w:r>
      <w:r w:rsidRPr="0027067C">
        <w:t>for service sector jobs in the health service</w:t>
      </w:r>
      <w:r w:rsidR="0027067C">
        <w:t>,</w:t>
      </w:r>
      <w:r w:rsidRPr="0027067C">
        <w:t xml:space="preserve"> </w:t>
      </w:r>
      <w:proofErr w:type="gramStart"/>
      <w:r w:rsidRPr="0027067C">
        <w:t>care</w:t>
      </w:r>
      <w:proofErr w:type="gramEnd"/>
      <w:r w:rsidRPr="0027067C">
        <w:t xml:space="preserve"> and retail</w:t>
      </w:r>
      <w:r w:rsidR="0027067C">
        <w:t>, which employed many ND women</w:t>
      </w:r>
      <w:r w:rsidRPr="0027067C">
        <w:t xml:space="preserve"> rose</w:t>
      </w:r>
      <w:r w:rsidR="0027067C">
        <w:t xml:space="preserve"> making it harder for ND people to be invisible in these sectors.</w:t>
      </w:r>
      <w:r w:rsidRPr="0027067C">
        <w:t xml:space="preserve"> </w:t>
      </w:r>
    </w:p>
    <w:p w14:paraId="26F1E7C3" w14:textId="1CA251E2" w:rsidR="00FF6FA4" w:rsidRDefault="00FF6FA4" w:rsidP="00623B2A">
      <w:pPr>
        <w:rPr>
          <w:b/>
          <w:bCs/>
        </w:rPr>
      </w:pPr>
      <w:r w:rsidRPr="00FF6FA4">
        <w:rPr>
          <w:b/>
          <w:bCs/>
        </w:rPr>
        <w:t xml:space="preserve">Resolving the tension between </w:t>
      </w:r>
      <w:proofErr w:type="spellStart"/>
      <w:r w:rsidRPr="00FF6FA4">
        <w:rPr>
          <w:b/>
          <w:bCs/>
        </w:rPr>
        <w:t>neuroinclusion</w:t>
      </w:r>
      <w:proofErr w:type="spellEnd"/>
      <w:r w:rsidRPr="00FF6FA4">
        <w:rPr>
          <w:b/>
          <w:bCs/>
        </w:rPr>
        <w:t xml:space="preserve"> a</w:t>
      </w:r>
      <w:r w:rsidR="00FD3E7C">
        <w:rPr>
          <w:b/>
          <w:bCs/>
        </w:rPr>
        <w:t xml:space="preserve">nd </w:t>
      </w:r>
      <w:proofErr w:type="gramStart"/>
      <w:r w:rsidR="0027067C">
        <w:rPr>
          <w:b/>
          <w:bCs/>
        </w:rPr>
        <w:t>T</w:t>
      </w:r>
      <w:r w:rsidR="00FD3E7C">
        <w:rPr>
          <w:b/>
          <w:bCs/>
        </w:rPr>
        <w:t>he</w:t>
      </w:r>
      <w:proofErr w:type="gramEnd"/>
      <w:r w:rsidR="00FD3E7C">
        <w:rPr>
          <w:b/>
          <w:bCs/>
        </w:rPr>
        <w:t xml:space="preserve"> </w:t>
      </w:r>
      <w:r w:rsidRPr="00FF6FA4">
        <w:rPr>
          <w:b/>
          <w:bCs/>
        </w:rPr>
        <w:t xml:space="preserve">equality diversity and inclusion agenda. </w:t>
      </w:r>
    </w:p>
    <w:p w14:paraId="3402A485" w14:textId="290235EA" w:rsidR="00FD3E7C" w:rsidRDefault="00FD3E7C" w:rsidP="007B10E5">
      <w:r>
        <w:t xml:space="preserve">In the post war period, middle class parents who expected their sons to work in banking, the law, </w:t>
      </w:r>
      <w:proofErr w:type="gramStart"/>
      <w:r>
        <w:t>medicine</w:t>
      </w:r>
      <w:proofErr w:type="gramEnd"/>
      <w:r>
        <w:t xml:space="preserve"> or management became increasingly aware that access to these jobs was becoming more competitive. If their children struggled at school, they needed to intervene. </w:t>
      </w:r>
    </w:p>
    <w:p w14:paraId="5ABCFC8E" w14:textId="35715588" w:rsidR="007B10E5" w:rsidRDefault="00FD3E7C" w:rsidP="007B10E5">
      <w:r>
        <w:t xml:space="preserve"> </w:t>
      </w:r>
      <w:r w:rsidR="007B10E5" w:rsidRPr="007B10E5">
        <w:t>Philip Kirby in his brief history of dyslexia points out</w:t>
      </w:r>
      <w:r w:rsidR="005E3DFC">
        <w:t>,</w:t>
      </w:r>
      <w:r w:rsidR="007B10E5" w:rsidRPr="007B10E5">
        <w:t xml:space="preserve"> that the dyslexia movement was started by activist parents</w:t>
      </w:r>
      <w:r w:rsidR="001109EE">
        <w:t xml:space="preserve"> (often mothers)</w:t>
      </w:r>
      <w:r w:rsidR="00256874">
        <w:t xml:space="preserve"> in the 60s and 70s</w:t>
      </w:r>
      <w:r w:rsidR="005E3DFC">
        <w:rPr>
          <w:rStyle w:val="EndnoteReference"/>
        </w:rPr>
        <w:endnoteReference w:id="13"/>
      </w:r>
      <w:r w:rsidR="001109EE">
        <w:t xml:space="preserve"> </w:t>
      </w:r>
      <w:r w:rsidR="007B10E5" w:rsidRPr="007B10E5">
        <w:t xml:space="preserve"> </w:t>
      </w:r>
      <w:r w:rsidR="007B10E5">
        <w:t xml:space="preserve">Government and education authorities resisted providing this support. </w:t>
      </w:r>
      <w:r w:rsidR="001109EE">
        <w:t>They feared it would be too expensive. They also stigmatised parents for being</w:t>
      </w:r>
      <w:r w:rsidR="007852BE">
        <w:t xml:space="preserve"> </w:t>
      </w:r>
      <w:r w:rsidR="00256874">
        <w:t>privileged</w:t>
      </w:r>
      <w:r w:rsidR="007852BE">
        <w:t>,</w:t>
      </w:r>
      <w:r w:rsidR="001109EE">
        <w:t xml:space="preserve"> </w:t>
      </w:r>
      <w:proofErr w:type="gramStart"/>
      <w:r w:rsidR="001109EE">
        <w:t>anxious ,</w:t>
      </w:r>
      <w:proofErr w:type="gramEnd"/>
      <w:r w:rsidR="001109EE">
        <w:t xml:space="preserve"> having sharp elbows and wanting to give their children an unfair advantage. </w:t>
      </w:r>
    </w:p>
    <w:p w14:paraId="06B4FECF" w14:textId="264C73A6" w:rsidR="007B10E5" w:rsidRDefault="007852BE" w:rsidP="007B10E5">
      <w:r>
        <w:t>None the less, t</w:t>
      </w:r>
      <w:r w:rsidR="007B10E5">
        <w:t>he activist parent</w:t>
      </w:r>
      <w:r>
        <w:t xml:space="preserve">s </w:t>
      </w:r>
      <w:r w:rsidR="001109EE">
        <w:t xml:space="preserve">often found </w:t>
      </w:r>
      <w:r w:rsidR="007B10E5">
        <w:t>a way to access support</w:t>
      </w:r>
      <w:r w:rsidR="001109EE">
        <w:t xml:space="preserve">. Sometimes they would take the educational authority to </w:t>
      </w:r>
      <w:r w:rsidR="007B10E5">
        <w:t>tribunal</w:t>
      </w:r>
      <w:r w:rsidR="001109EE">
        <w:t>, sometimes they would pay</w:t>
      </w:r>
      <w:r>
        <w:t xml:space="preserve">. </w:t>
      </w:r>
      <w:r w:rsidR="001109EE">
        <w:t xml:space="preserve">The support worked increasing numbers of dyslexic and ND people </w:t>
      </w:r>
      <w:r w:rsidR="00E62F3F">
        <w:t xml:space="preserve">started to go </w:t>
      </w:r>
      <w:r>
        <w:t>t</w:t>
      </w:r>
      <w:r w:rsidR="001109EE">
        <w:t xml:space="preserve">o </w:t>
      </w:r>
      <w:r w:rsidR="005E3DFC">
        <w:t>university</w:t>
      </w:r>
      <w:r>
        <w:t>. A</w:t>
      </w:r>
      <w:r w:rsidR="001109EE">
        <w:t xml:space="preserve">fter graduating </w:t>
      </w:r>
      <w:r w:rsidR="00945307">
        <w:t xml:space="preserve">they had greatly enhanced job prospects. </w:t>
      </w:r>
      <w:r w:rsidR="00945307">
        <w:rPr>
          <w:rStyle w:val="EndnoteReference"/>
        </w:rPr>
        <w:endnoteReference w:id="14"/>
      </w:r>
      <w:r w:rsidR="007B10E5">
        <w:t xml:space="preserve"> </w:t>
      </w:r>
    </w:p>
    <w:p w14:paraId="717520C8" w14:textId="615E35A7" w:rsidR="00FD3E7C" w:rsidRPr="007B10E5" w:rsidRDefault="00FD3E7C" w:rsidP="007B10E5">
      <w:r>
        <w:t xml:space="preserve">However the changes in the job market impacted on increasing numbers of </w:t>
      </w:r>
      <w:proofErr w:type="gramStart"/>
      <w:r>
        <w:t>people ,</w:t>
      </w:r>
      <w:proofErr w:type="gramEnd"/>
      <w:r>
        <w:t xml:space="preserve"> it was not just middle class ND people who were at risk of being squeezed out</w:t>
      </w:r>
      <w:r w:rsidR="00E62F3F">
        <w:t xml:space="preserve"> of jobs</w:t>
      </w:r>
      <w:r>
        <w:t xml:space="preserve">. In 2020 you need GCSE English and maths to gain access to an entry level </w:t>
      </w:r>
      <w:r w:rsidR="00E62F3F">
        <w:t>apprenticeship,</w:t>
      </w:r>
      <w:r>
        <w:t xml:space="preserve"> the same qualification as were required to become a trainee teacher in the 1950s. </w:t>
      </w:r>
    </w:p>
    <w:p w14:paraId="74F49CDB" w14:textId="166FBA18" w:rsidR="007852BE" w:rsidRDefault="007852BE" w:rsidP="007852BE">
      <w:r>
        <w:t xml:space="preserve">Governments reluctance to provide </w:t>
      </w:r>
      <w:r w:rsidR="00256874">
        <w:t xml:space="preserve">support </w:t>
      </w:r>
      <w:r w:rsidR="00034C40">
        <w:t xml:space="preserve">to ND people </w:t>
      </w:r>
      <w:r w:rsidR="00256874">
        <w:t xml:space="preserve">consequently </w:t>
      </w:r>
      <w:r w:rsidR="0094103A">
        <w:t>had most impact on</w:t>
      </w:r>
      <w:bookmarkStart w:id="0" w:name="_Hlk151052943"/>
      <w:r w:rsidR="0094103A">
        <w:t xml:space="preserve"> </w:t>
      </w:r>
      <w:r w:rsidR="00034C40">
        <w:t>those with least capacity to fight for support</w:t>
      </w:r>
      <w:bookmarkEnd w:id="0"/>
      <w:r w:rsidR="0094103A">
        <w:rPr>
          <w:rStyle w:val="EndnoteReference"/>
        </w:rPr>
        <w:endnoteReference w:id="15"/>
      </w:r>
      <w:r w:rsidR="0094103A">
        <w:t>.</w:t>
      </w:r>
      <w:r w:rsidR="0094103A">
        <w:t xml:space="preserve"> </w:t>
      </w:r>
      <w:r>
        <w:t>If you live</w:t>
      </w:r>
      <w:r w:rsidR="00034C40">
        <w:t>d</w:t>
      </w:r>
      <w:r>
        <w:t xml:space="preserve"> in a deprived </w:t>
      </w:r>
      <w:r w:rsidR="00256874">
        <w:t>area,</w:t>
      </w:r>
      <w:r>
        <w:t xml:space="preserve"> you </w:t>
      </w:r>
      <w:r>
        <w:t xml:space="preserve">would be </w:t>
      </w:r>
      <w:r>
        <w:t>less likely to get support than if you live in a more affluent area</w:t>
      </w:r>
      <w:r w:rsidR="00E62F3F">
        <w:rPr>
          <w:rStyle w:val="EndnoteReference"/>
        </w:rPr>
        <w:endnoteReference w:id="16"/>
      </w:r>
      <w:r w:rsidR="00034C40">
        <w:t xml:space="preserve"> </w:t>
      </w:r>
      <w:r w:rsidR="00E62F3F">
        <w:t xml:space="preserve">. </w:t>
      </w:r>
      <w:r>
        <w:t xml:space="preserve">Historically </w:t>
      </w:r>
      <w:r w:rsidR="00034C40">
        <w:t>w</w:t>
      </w:r>
      <w:r>
        <w:t xml:space="preserve">omen have been less likely to be diagnosed than </w:t>
      </w:r>
      <w:r>
        <w:t>men</w:t>
      </w:r>
      <w:r w:rsidR="00E62F3F">
        <w:rPr>
          <w:rStyle w:val="EndnoteReference"/>
        </w:rPr>
        <w:endnoteReference w:id="17"/>
      </w:r>
      <w:r>
        <w:t>,</w:t>
      </w:r>
      <w:r>
        <w:t xml:space="preserve"> and people from black and brown communities</w:t>
      </w:r>
      <w:r w:rsidR="008D7663">
        <w:rPr>
          <w:rStyle w:val="EndnoteReference"/>
        </w:rPr>
        <w:endnoteReference w:id="18"/>
      </w:r>
      <w:r>
        <w:t xml:space="preserve"> have had less access to support than people from predominantly white </w:t>
      </w:r>
      <w:r>
        <w:t>communities.</w:t>
      </w:r>
      <w:r>
        <w:t xml:space="preserve"> </w:t>
      </w:r>
      <w:hyperlink r:id="rId15" w:history="1">
        <w:r w:rsidRPr="007852BE">
          <w:rPr>
            <w:rStyle w:val="Hyperlink"/>
          </w:rPr>
          <w:t>(see small axe education</w:t>
        </w:r>
      </w:hyperlink>
      <w:r>
        <w:t xml:space="preserve">) </w:t>
      </w:r>
    </w:p>
    <w:p w14:paraId="212F4900" w14:textId="2113503F" w:rsidR="00E677A6" w:rsidRPr="008D7663" w:rsidRDefault="008D7663" w:rsidP="00256874">
      <w:r w:rsidRPr="008D7663">
        <w:t xml:space="preserve">The consequences of government policy to restrict access to support for neurodivergent groups has been to amplify the disadvantage faced by already disadvantaged groups. </w:t>
      </w:r>
      <w:r w:rsidR="00E677A6" w:rsidRPr="008D7663">
        <w:t xml:space="preserve">ND </w:t>
      </w:r>
      <w:r w:rsidR="00256874" w:rsidRPr="008D7663">
        <w:t>people</w:t>
      </w:r>
      <w:r w:rsidRPr="008D7663">
        <w:t>, particularly undiagnosed ND people, are</w:t>
      </w:r>
      <w:r w:rsidR="00256874" w:rsidRPr="008D7663">
        <w:t xml:space="preserve"> among the most likely to be </w:t>
      </w:r>
      <w:r w:rsidR="00E677A6" w:rsidRPr="008D7663">
        <w:t xml:space="preserve">excluded from </w:t>
      </w:r>
      <w:proofErr w:type="gramStart"/>
      <w:r w:rsidR="00E677A6" w:rsidRPr="008D7663">
        <w:t>school ,</w:t>
      </w:r>
      <w:proofErr w:type="gramEnd"/>
      <w:r w:rsidR="00E677A6" w:rsidRPr="008D7663">
        <w:t xml:space="preserve"> claim out of work benefits, </w:t>
      </w:r>
      <w:r w:rsidR="00256874" w:rsidRPr="008D7663">
        <w:t xml:space="preserve">become </w:t>
      </w:r>
      <w:r w:rsidR="00E677A6" w:rsidRPr="008D7663">
        <w:t xml:space="preserve">homeless , </w:t>
      </w:r>
      <w:r w:rsidR="00256874" w:rsidRPr="008D7663">
        <w:t xml:space="preserve">or face justice interventions. </w:t>
      </w:r>
      <w:r w:rsidR="00DD6CFC">
        <w:t>(</w:t>
      </w:r>
      <w:hyperlink r:id="rId16" w:history="1">
        <w:r w:rsidR="00DD6CFC" w:rsidRPr="00DD6CFC">
          <w:rPr>
            <w:rStyle w:val="Hyperlink"/>
          </w:rPr>
          <w:t>see Amanda kirby’s post on homelessness)</w:t>
        </w:r>
      </w:hyperlink>
      <w:r w:rsidR="00DD6CFC">
        <w:rPr>
          <w:rStyle w:val="EndnoteReference"/>
        </w:rPr>
        <w:endnoteReference w:id="19"/>
      </w:r>
    </w:p>
    <w:p w14:paraId="483D69E5" w14:textId="06299210" w:rsidR="00E677A6" w:rsidRPr="009F2A5B" w:rsidRDefault="00DD6CFC" w:rsidP="00BF25F4">
      <w:pPr>
        <w:rPr>
          <w:b/>
          <w:bCs/>
        </w:rPr>
      </w:pPr>
      <w:r w:rsidRPr="00DD6CFC">
        <w:t xml:space="preserve">The way neurodivergence has been allowed to magnify disadvantage is a result of </w:t>
      </w:r>
      <w:r>
        <w:t>a</w:t>
      </w:r>
      <w:r w:rsidRPr="00DD6CFC">
        <w:t xml:space="preserve"> failure</w:t>
      </w:r>
      <w:r>
        <w:t xml:space="preserve"> in Public Policy over many decades</w:t>
      </w:r>
      <w:r w:rsidRPr="00DD6CFC">
        <w:t>. To a very large extent we know what works in terms of early intervention and support</w:t>
      </w:r>
      <w:r>
        <w:t xml:space="preserve"> for ND people</w:t>
      </w:r>
      <w:r w:rsidRPr="00DD6CFC">
        <w:t xml:space="preserve">. We know that in terms of life cycle costs it is cheaper to intervene early, than to not intervene. </w:t>
      </w:r>
      <w:r w:rsidR="00DB1BF1">
        <w:t>(</w:t>
      </w:r>
      <w:hyperlink r:id="rId17" w:history="1">
        <w:r w:rsidR="00DB1BF1" w:rsidRPr="00DB1BF1">
          <w:rPr>
            <w:rStyle w:val="Hyperlink"/>
          </w:rPr>
          <w:t>see Dr Martin Bloomfield dyslexia Bytes</w:t>
        </w:r>
      </w:hyperlink>
      <w:r w:rsidR="00DB1BF1">
        <w:t>)</w:t>
      </w:r>
      <w:r w:rsidR="00DB1BF1">
        <w:rPr>
          <w:rStyle w:val="EndnoteReference"/>
        </w:rPr>
        <w:endnoteReference w:id="20"/>
      </w:r>
    </w:p>
    <w:sectPr w:rsidR="00E677A6" w:rsidRPr="009F2A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98AC6" w14:textId="77777777" w:rsidR="00453368" w:rsidRDefault="00453368" w:rsidP="00E14580">
      <w:pPr>
        <w:spacing w:after="0" w:line="240" w:lineRule="auto"/>
      </w:pPr>
      <w:r>
        <w:separator/>
      </w:r>
    </w:p>
  </w:endnote>
  <w:endnote w:type="continuationSeparator" w:id="0">
    <w:p w14:paraId="62E92ED6" w14:textId="77777777" w:rsidR="00453368" w:rsidRDefault="00453368" w:rsidP="00E14580">
      <w:pPr>
        <w:spacing w:after="0" w:line="240" w:lineRule="auto"/>
      </w:pPr>
      <w:r>
        <w:continuationSeparator/>
      </w:r>
    </w:p>
  </w:endnote>
  <w:endnote w:id="1">
    <w:p w14:paraId="144840C8" w14:textId="4F9C14ED" w:rsidR="00E14580" w:rsidRDefault="00E14580">
      <w:pPr>
        <w:pStyle w:val="EndnoteText"/>
      </w:pPr>
      <w:r>
        <w:rPr>
          <w:rStyle w:val="EndnoteReference"/>
        </w:rPr>
        <w:endnoteRef/>
      </w:r>
      <w:hyperlink r:id="rId1" w:history="1">
        <w:r w:rsidR="00A47A95" w:rsidRPr="00A06952">
          <w:rPr>
            <w:rStyle w:val="Hyperlink"/>
          </w:rPr>
          <w:t>https://en.wikipedia.org/wiki/Industrial_revolutions</w:t>
        </w:r>
      </w:hyperlink>
      <w:r w:rsidR="00A47A95">
        <w:t xml:space="preserve"> </w:t>
      </w:r>
    </w:p>
  </w:endnote>
  <w:endnote w:id="2">
    <w:p w14:paraId="68F6CAE8" w14:textId="014DAD64" w:rsidR="00E14580" w:rsidRDefault="00E14580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2" w:history="1">
        <w:r w:rsidRPr="0084632B">
          <w:rPr>
            <w:rStyle w:val="Hyperlink"/>
          </w:rPr>
          <w:t>https://complementarycognition.co.uk/</w:t>
        </w:r>
      </w:hyperlink>
      <w:r>
        <w:t xml:space="preserve"> </w:t>
      </w:r>
    </w:p>
  </w:endnote>
  <w:endnote w:id="3">
    <w:p w14:paraId="1DEFC55C" w14:textId="3A729F72" w:rsidR="00221083" w:rsidRDefault="00E14580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3" w:history="1">
        <w:r w:rsidR="00221083" w:rsidRPr="0084632B">
          <w:rPr>
            <w:rStyle w:val="Hyperlink"/>
          </w:rPr>
          <w:t>https://exceptionalindividuals.com/candidates/neurodiversity-resources/spiky-pro</w:t>
        </w:r>
        <w:r w:rsidR="00221083" w:rsidRPr="0084632B">
          <w:rPr>
            <w:rStyle w:val="Hyperlink"/>
          </w:rPr>
          <w:t>f</w:t>
        </w:r>
        <w:r w:rsidR="00221083" w:rsidRPr="0084632B">
          <w:rPr>
            <w:rStyle w:val="Hyperlink"/>
          </w:rPr>
          <w:t>ile/</w:t>
        </w:r>
      </w:hyperlink>
    </w:p>
  </w:endnote>
  <w:endnote w:id="4">
    <w:p w14:paraId="0E6FB81B" w14:textId="78DE76AE" w:rsidR="00EA2CFC" w:rsidRDefault="00EA2CFC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4" w:history="1">
        <w:r w:rsidRPr="0084632B">
          <w:rPr>
            <w:rStyle w:val="Hyperlink"/>
          </w:rPr>
          <w:t>https://dyslexiahistory.web.ox.ac.uk/brief-history-dyslexia</w:t>
        </w:r>
      </w:hyperlink>
    </w:p>
    <w:p w14:paraId="5BF81422" w14:textId="77777777" w:rsidR="00EA2CFC" w:rsidRDefault="00EA2CFC">
      <w:pPr>
        <w:pStyle w:val="EndnoteText"/>
      </w:pPr>
    </w:p>
  </w:endnote>
  <w:endnote w:id="5">
    <w:p w14:paraId="178794DA" w14:textId="218F0232" w:rsidR="00CE3F56" w:rsidRDefault="00CE3F56">
      <w:pPr>
        <w:pStyle w:val="EndnoteText"/>
      </w:pPr>
      <w:r>
        <w:rPr>
          <w:rStyle w:val="EndnoteReference"/>
        </w:rPr>
        <w:endnoteRef/>
      </w:r>
      <w:r>
        <w:t xml:space="preserve"> Three Centuries of Data , Bank of England </w:t>
      </w:r>
      <w:hyperlink r:id="rId5" w:history="1">
        <w:r w:rsidRPr="00A06952">
          <w:rPr>
            <w:rStyle w:val="Hyperlink"/>
          </w:rPr>
          <w:t>https://webarchive.nationalarchives.gov.uk/ukgwa/20160601171816/http://www.bankofengland.co.uk/research/Pages/onebank/threecenturies.aspx</w:t>
        </w:r>
      </w:hyperlink>
      <w:r>
        <w:t xml:space="preserve"> </w:t>
      </w:r>
    </w:p>
  </w:endnote>
  <w:endnote w:id="6">
    <w:p w14:paraId="1BF05484" w14:textId="70BDBA68" w:rsidR="005614AC" w:rsidRDefault="005614AC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6" w:history="1">
        <w:r w:rsidRPr="00A06952">
          <w:rPr>
            <w:rStyle w:val="Hyperlink"/>
          </w:rPr>
          <w:t>https://commonslibrary.parliament.uk/research-briefings/sn04252/</w:t>
        </w:r>
      </w:hyperlink>
      <w:r>
        <w:t xml:space="preserve"> </w:t>
      </w:r>
    </w:p>
  </w:endnote>
  <w:endnote w:id="7">
    <w:p w14:paraId="698BA251" w14:textId="38FB647E" w:rsidR="00CE3F56" w:rsidRDefault="00CE3F56">
      <w:pPr>
        <w:pStyle w:val="EndnoteText"/>
      </w:pPr>
      <w:r>
        <w:rPr>
          <w:rStyle w:val="EndnoteReference"/>
        </w:rPr>
        <w:endnoteRef/>
      </w:r>
      <w:r>
        <w:t xml:space="preserve">Working Class Pay Gap – Guardian 2023 - </w:t>
      </w:r>
      <w:hyperlink r:id="rId7" w:history="1">
        <w:r w:rsidRPr="00A06952">
          <w:rPr>
            <w:rStyle w:val="Hyperlink"/>
          </w:rPr>
          <w:t>https://www.theguardian.com/money/2023/nov/17/working-class-people-in-uk-paid-6000-less-for-same-professional-roles#:~:text=The%20data%20suggests%20the%2012,9.4%25%20in%202022%2D23</w:t>
        </w:r>
      </w:hyperlink>
      <w:r w:rsidRPr="00CE3F56">
        <w:t>.</w:t>
      </w:r>
      <w:r>
        <w:t xml:space="preserve"> </w:t>
      </w:r>
    </w:p>
  </w:endnote>
  <w:endnote w:id="8">
    <w:p w14:paraId="3AF8E6D7" w14:textId="77777777" w:rsidR="00680631" w:rsidRDefault="00680631" w:rsidP="00680631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8" w:history="1">
        <w:r w:rsidRPr="00D053CF">
          <w:rPr>
            <w:rStyle w:val="Hyperlink"/>
          </w:rPr>
          <w:t>https://assets.publishing.service.gov.uk/government/uplo</w:t>
        </w:r>
        <w:r w:rsidRPr="00D053CF">
          <w:rPr>
            <w:rStyle w:val="Hyperlink"/>
          </w:rPr>
          <w:t>a</w:t>
        </w:r>
        <w:r w:rsidRPr="00D053CF">
          <w:rPr>
            <w:rStyle w:val="Hyperlink"/>
          </w:rPr>
          <w:t>ds/system/uploads/attachment_data/file/987600/SMC-NavigatingtheLabyrinth.pdf</w:t>
        </w:r>
      </w:hyperlink>
    </w:p>
    <w:p w14:paraId="79BCA8EF" w14:textId="77777777" w:rsidR="00680631" w:rsidRDefault="00680631" w:rsidP="00680631">
      <w:pPr>
        <w:pStyle w:val="EndnoteText"/>
      </w:pPr>
    </w:p>
  </w:endnote>
  <w:endnote w:id="9">
    <w:p w14:paraId="4744DAED" w14:textId="4841FE99" w:rsidR="0050785B" w:rsidRDefault="0050785B">
      <w:pPr>
        <w:pStyle w:val="EndnoteText"/>
      </w:pPr>
      <w:r>
        <w:rPr>
          <w:rStyle w:val="EndnoteReference"/>
        </w:rPr>
        <w:endnoteRef/>
      </w:r>
      <w:r>
        <w:t xml:space="preserve"> Schools fail to diagnose 10% of Dyslexic Pupils BBC </w:t>
      </w:r>
      <w:proofErr w:type="gramStart"/>
      <w:r>
        <w:t xml:space="preserve">quoting </w:t>
      </w:r>
      <w:r w:rsidR="00994185">
        <w:t xml:space="preserve"> </w:t>
      </w:r>
      <w:r>
        <w:t>Dyslexia</w:t>
      </w:r>
      <w:proofErr w:type="gramEnd"/>
      <w:r>
        <w:t xml:space="preserve"> APPG </w:t>
      </w:r>
      <w:hyperlink r:id="rId9" w:history="1">
        <w:r w:rsidR="00994185" w:rsidRPr="00A06952">
          <w:rPr>
            <w:rStyle w:val="Hyperlink"/>
          </w:rPr>
          <w:t>https://www.bbc.co.uk/news/uk-england-50095218</w:t>
        </w:r>
      </w:hyperlink>
    </w:p>
    <w:p w14:paraId="32DE4F76" w14:textId="77777777" w:rsidR="00994185" w:rsidRDefault="00994185">
      <w:pPr>
        <w:pStyle w:val="EndnoteText"/>
      </w:pPr>
    </w:p>
  </w:endnote>
  <w:endnote w:id="10">
    <w:p w14:paraId="2C985464" w14:textId="0B716258" w:rsidR="00994185" w:rsidRPr="00994185" w:rsidRDefault="00994185" w:rsidP="00994185">
      <w:pPr>
        <w:pStyle w:val="Heading1"/>
        <w:shd w:val="clear" w:color="auto" w:fill="FCFCFC"/>
        <w:spacing w:before="120"/>
        <w:rPr>
          <w:rFonts w:ascii="Merriweather" w:eastAsia="Times New Roman" w:hAnsi="Merriweather" w:cs="Times New Roman"/>
          <w:b/>
          <w:bCs/>
          <w:color w:val="333333"/>
          <w:kern w:val="36"/>
          <w:sz w:val="54"/>
          <w:szCs w:val="54"/>
          <w:lang w:eastAsia="en-GB"/>
        </w:rPr>
      </w:pPr>
      <w:r>
        <w:rPr>
          <w:rStyle w:val="EndnoteReference"/>
        </w:rPr>
        <w:endnoteRef/>
      </w:r>
      <w:r>
        <w:t xml:space="preserve">  </w:t>
      </w:r>
      <w:r w:rsidRPr="00994185">
        <w:rPr>
          <w:rFonts w:ascii="Merriweather" w:eastAsia="Times New Roman" w:hAnsi="Merriweather" w:cs="Times New Roman"/>
          <w:b/>
          <w:bCs/>
          <w:color w:val="333333"/>
          <w:kern w:val="36"/>
          <w:sz w:val="16"/>
          <w:szCs w:val="16"/>
          <w:lang w:eastAsia="en-GB"/>
        </w:rPr>
        <w:t xml:space="preserve">ADHD Crisis In The UK: Under Diagnosed, Lacking Support </w:t>
      </w:r>
      <w:proofErr w:type="gramStart"/>
      <w:r w:rsidRPr="00994185">
        <w:rPr>
          <w:rFonts w:ascii="Merriweather" w:eastAsia="Times New Roman" w:hAnsi="Merriweather" w:cs="Times New Roman"/>
          <w:b/>
          <w:bCs/>
          <w:color w:val="333333"/>
          <w:kern w:val="36"/>
          <w:sz w:val="16"/>
          <w:szCs w:val="16"/>
          <w:lang w:eastAsia="en-GB"/>
        </w:rPr>
        <w:t>And</w:t>
      </w:r>
      <w:proofErr w:type="gramEnd"/>
      <w:r w:rsidRPr="00994185">
        <w:rPr>
          <w:rFonts w:ascii="Merriweather" w:eastAsia="Times New Roman" w:hAnsi="Merriweather" w:cs="Times New Roman"/>
          <w:b/>
          <w:bCs/>
          <w:color w:val="333333"/>
          <w:kern w:val="36"/>
          <w:sz w:val="16"/>
          <w:szCs w:val="16"/>
          <w:lang w:eastAsia="en-GB"/>
        </w:rPr>
        <w:t xml:space="preserve"> Stigmatized</w:t>
      </w:r>
      <w:r>
        <w:rPr>
          <w:rFonts w:ascii="Merriweather" w:eastAsia="Times New Roman" w:hAnsi="Merriweather" w:cs="Times New Roman"/>
          <w:b/>
          <w:bCs/>
          <w:color w:val="333333"/>
          <w:kern w:val="36"/>
          <w:sz w:val="16"/>
          <w:szCs w:val="16"/>
          <w:lang w:eastAsia="en-GB"/>
        </w:rPr>
        <w:t xml:space="preserve">, </w:t>
      </w:r>
      <w:r w:rsidR="005E3DFC">
        <w:rPr>
          <w:rFonts w:ascii="Merriweather" w:eastAsia="Times New Roman" w:hAnsi="Merriweather" w:cs="Times New Roman"/>
          <w:b/>
          <w:bCs/>
          <w:color w:val="333333"/>
          <w:kern w:val="36"/>
          <w:sz w:val="16"/>
          <w:szCs w:val="16"/>
          <w:lang w:eastAsia="en-GB"/>
        </w:rPr>
        <w:t xml:space="preserve">Dr </w:t>
      </w:r>
      <w:r>
        <w:rPr>
          <w:rFonts w:ascii="Merriweather" w:eastAsia="Times New Roman" w:hAnsi="Merriweather" w:cs="Times New Roman"/>
          <w:b/>
          <w:bCs/>
          <w:color w:val="333333"/>
          <w:kern w:val="36"/>
          <w:sz w:val="16"/>
          <w:szCs w:val="16"/>
          <w:lang w:eastAsia="en-GB"/>
        </w:rPr>
        <w:t xml:space="preserve">Nancy Doyle Forbes 2023 </w:t>
      </w:r>
    </w:p>
    <w:p w14:paraId="3A61D7E9" w14:textId="6AEA39F2" w:rsidR="00994185" w:rsidRDefault="00994185">
      <w:pPr>
        <w:pStyle w:val="EndnoteText"/>
      </w:pPr>
      <w:r>
        <w:t xml:space="preserve"> </w:t>
      </w:r>
      <w:hyperlink r:id="rId10" w:history="1">
        <w:r w:rsidRPr="00A06952">
          <w:rPr>
            <w:rStyle w:val="Hyperlink"/>
          </w:rPr>
          <w:t>https://www.forbes.com/sites/drnancydoyle/2022/01/14/adhd-crisis-in-the-uk-under-diagnosed-lacking-support-and-stigmatized/?sh=191be56396f4</w:t>
        </w:r>
      </w:hyperlink>
      <w:r>
        <w:t xml:space="preserve"> </w:t>
      </w:r>
    </w:p>
  </w:endnote>
  <w:endnote w:id="11">
    <w:p w14:paraId="1F59AAD9" w14:textId="713B5A1E" w:rsidR="00585877" w:rsidRDefault="00585877">
      <w:pPr>
        <w:pStyle w:val="EndnoteText"/>
      </w:pPr>
      <w:r>
        <w:rPr>
          <w:rStyle w:val="EndnoteReference"/>
        </w:rPr>
        <w:endnoteRef/>
      </w:r>
      <w:r>
        <w:t xml:space="preserve"> Access to work Statistics </w:t>
      </w:r>
      <w:hyperlink r:id="rId11" w:history="1">
        <w:r w:rsidRPr="00A06952">
          <w:rPr>
            <w:rStyle w:val="Hyperlink"/>
          </w:rPr>
          <w:t>https://www.gov.uk/government/statistics/access-to-work-statistics-april-2007-to-march-2022/access-to-work-statistics-april-2007-to-march-2022</w:t>
        </w:r>
      </w:hyperlink>
      <w:r>
        <w:t xml:space="preserve"> </w:t>
      </w:r>
    </w:p>
  </w:endnote>
  <w:endnote w:id="12">
    <w:p w14:paraId="5814D85F" w14:textId="468DC240" w:rsidR="0027067C" w:rsidRDefault="0027067C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27067C">
        <w:t>https://www.bayes.city.ac.uk/__data/assets/pdf_file/0003/367383/julielogan-dyslexic-entrepreneurs.pdf</w:t>
      </w:r>
    </w:p>
  </w:endnote>
  <w:endnote w:id="13">
    <w:p w14:paraId="2F3119FB" w14:textId="63EC3A28" w:rsidR="005E3DFC" w:rsidRPr="005E3DFC" w:rsidRDefault="005E3DFC">
      <w:pPr>
        <w:pStyle w:val="EndnoteText"/>
      </w:pPr>
      <w:r>
        <w:rPr>
          <w:rStyle w:val="EndnoteReference"/>
        </w:rPr>
        <w:endnoteRef/>
      </w:r>
      <w:r w:rsidRPr="005E3DFC">
        <w:t xml:space="preserve"> A brief </w:t>
      </w:r>
      <w:r>
        <w:t xml:space="preserve">History of Dyslexia Dr Phillip Kirby  </w:t>
      </w:r>
      <w:hyperlink r:id="rId12" w:history="1">
        <w:r w:rsidRPr="00A06952">
          <w:rPr>
            <w:rStyle w:val="Hyperlink"/>
          </w:rPr>
          <w:t>https://dyslexiahistory.web.ox.ac.uk/brief-history-dyslexia</w:t>
        </w:r>
      </w:hyperlink>
      <w:r w:rsidRPr="005E3DFC">
        <w:t xml:space="preserve"> </w:t>
      </w:r>
    </w:p>
  </w:endnote>
  <w:endnote w:id="14">
    <w:p w14:paraId="3291E3D4" w14:textId="0FAC3301" w:rsidR="005E3DFC" w:rsidRPr="005E3DFC" w:rsidRDefault="00945307" w:rsidP="005E3DFC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5E3DFC" w:rsidRPr="005E3DFC">
        <w:t>Support for disabled students in higher education in England</w:t>
      </w:r>
      <w:r w:rsidR="005E3DFC">
        <w:t xml:space="preserve"> House of Commons Library 2021 </w:t>
      </w:r>
    </w:p>
    <w:p w14:paraId="786A3008" w14:textId="21DE1AE1" w:rsidR="00945307" w:rsidRDefault="005E3DFC">
      <w:pPr>
        <w:pStyle w:val="EndnoteText"/>
      </w:pPr>
      <w:hyperlink r:id="rId13" w:history="1">
        <w:r w:rsidRPr="00A06952">
          <w:rPr>
            <w:rStyle w:val="Hyperlink"/>
          </w:rPr>
          <w:t>https://researchbriefings.files.parliament.uk/documents/CBP-8716/CBP-8716.pdf</w:t>
        </w:r>
      </w:hyperlink>
      <w:r>
        <w:t xml:space="preserve"> </w:t>
      </w:r>
    </w:p>
  </w:endnote>
  <w:endnote w:id="15">
    <w:p w14:paraId="1A0592E0" w14:textId="157072B9" w:rsidR="0094103A" w:rsidRPr="0094103A" w:rsidRDefault="0094103A" w:rsidP="0094103A">
      <w:pPr>
        <w:pStyle w:val="EndnoteText"/>
      </w:pPr>
      <w:r>
        <w:rPr>
          <w:rStyle w:val="EndnoteReference"/>
        </w:rPr>
        <w:endnoteRef/>
      </w:r>
      <w:r>
        <w:t xml:space="preserve">  </w:t>
      </w:r>
      <w:r w:rsidRPr="0094103A">
        <w:t>A Salutary Tale Of Two Neuro-Diverse, and Socially Diverse, Boys</w:t>
      </w:r>
      <w:r>
        <w:t xml:space="preserve">, Professor Amanda </w:t>
      </w:r>
      <w:proofErr w:type="gramStart"/>
      <w:r>
        <w:t>Kirby ,</w:t>
      </w:r>
      <w:proofErr w:type="gramEnd"/>
      <w:r>
        <w:t xml:space="preserve"> Teaching Times </w:t>
      </w:r>
    </w:p>
    <w:p w14:paraId="14BA58C9" w14:textId="007AF51F" w:rsidR="0094103A" w:rsidRDefault="0094103A">
      <w:pPr>
        <w:pStyle w:val="EndnoteText"/>
      </w:pPr>
      <w:r>
        <w:t xml:space="preserve"> </w:t>
      </w:r>
      <w:hyperlink r:id="rId14" w:history="1">
        <w:r w:rsidRPr="00A06952">
          <w:rPr>
            <w:rStyle w:val="Hyperlink"/>
          </w:rPr>
          <w:t>https://www.teachingtimes.com/a-salutary-tale-of-two-neuro-diverse-and-socially-diverse-boys/</w:t>
        </w:r>
      </w:hyperlink>
    </w:p>
    <w:p w14:paraId="63822484" w14:textId="77777777" w:rsidR="0094103A" w:rsidRDefault="0094103A">
      <w:pPr>
        <w:pStyle w:val="EndnoteText"/>
      </w:pPr>
    </w:p>
  </w:endnote>
  <w:endnote w:id="16">
    <w:p w14:paraId="250429D4" w14:textId="7B73AE75" w:rsidR="00E62F3F" w:rsidRDefault="00E62F3F">
      <w:pPr>
        <w:pStyle w:val="EndnoteText"/>
      </w:pPr>
      <w:r>
        <w:rPr>
          <w:rStyle w:val="EndnoteReference"/>
        </w:rPr>
        <w:endnoteRef/>
      </w:r>
      <w:r>
        <w:t xml:space="preserve"> Special Education Needs and links to poverty Roundtree (Suggests dyslexia is under diagnosed in deprived </w:t>
      </w:r>
      <w:proofErr w:type="gramStart"/>
      <w:r>
        <w:t xml:space="preserve">areas)  </w:t>
      </w:r>
      <w:r w:rsidRPr="00E62F3F">
        <w:t>https://www.jrf.org.uk/report/special-educational-needs-and-their-links-poverty</w:t>
      </w:r>
      <w:proofErr w:type="gramEnd"/>
    </w:p>
  </w:endnote>
  <w:endnote w:id="17">
    <w:p w14:paraId="26199A99" w14:textId="573EF2D0" w:rsidR="00E62F3F" w:rsidRDefault="00E62F3F">
      <w:pPr>
        <w:pStyle w:val="EndnoteText"/>
      </w:pPr>
      <w:r>
        <w:rPr>
          <w:rStyle w:val="EndnoteReference"/>
        </w:rPr>
        <w:endnoteRef/>
      </w:r>
      <w:r>
        <w:t xml:space="preserve"> Where have all the girls gone do-it-profiler </w:t>
      </w:r>
      <w:r w:rsidRPr="00E62F3F">
        <w:t>https://doitprofiler.com/wp-content/uploads/2021/03/Do-IT-Where-have-all-the-girls-gone-report-ppt2021-Int-Nat-Womens-Day-_compressed-1.pdf</w:t>
      </w:r>
    </w:p>
  </w:endnote>
  <w:endnote w:id="18">
    <w:p w14:paraId="5742DC65" w14:textId="07CF62D3" w:rsidR="008D7663" w:rsidRDefault="008D7663">
      <w:pPr>
        <w:pStyle w:val="EndnoteText"/>
      </w:pPr>
      <w:r>
        <w:rPr>
          <w:rStyle w:val="EndnoteReference"/>
        </w:rPr>
        <w:endnoteRef/>
      </w:r>
      <w:r>
        <w:t xml:space="preserve"> Under researched and under diagnosed - </w:t>
      </w:r>
      <w:r w:rsidRPr="008D7663">
        <w:t>https://cognassist.com/underresearched_and_undiagnosed/</w:t>
      </w:r>
    </w:p>
  </w:endnote>
  <w:endnote w:id="19">
    <w:p w14:paraId="7CFA53FB" w14:textId="5A1769A7" w:rsidR="00DD6CFC" w:rsidRDefault="00DD6CFC">
      <w:pPr>
        <w:pStyle w:val="EndnoteText"/>
      </w:pPr>
      <w:r>
        <w:rPr>
          <w:rStyle w:val="EndnoteReference"/>
        </w:rPr>
        <w:endnoteRef/>
      </w:r>
      <w:r>
        <w:t xml:space="preserve"> Amanda Kirby LinkedIn homelessness </w:t>
      </w:r>
      <w:hyperlink r:id="rId15" w:history="1">
        <w:r w:rsidRPr="00A06952">
          <w:rPr>
            <w:rStyle w:val="Hyperlink"/>
          </w:rPr>
          <w:t>https://www.linkedin.com/posts/profamandakirby_neurodiversity-and-homelessness-activity-7024259212645933056-bHAr/</w:t>
        </w:r>
      </w:hyperlink>
      <w:r>
        <w:t xml:space="preserve"> </w:t>
      </w:r>
    </w:p>
  </w:endnote>
  <w:endnote w:id="20">
    <w:p w14:paraId="03D52E62" w14:textId="15DBA5DA" w:rsidR="00DB1BF1" w:rsidRDefault="00DB1BF1">
      <w:pPr>
        <w:pStyle w:val="EndnoteText"/>
      </w:pPr>
      <w:r>
        <w:rPr>
          <w:rStyle w:val="EndnoteReference"/>
        </w:rPr>
        <w:endnoteRef/>
      </w:r>
      <w:r>
        <w:t xml:space="preserve"> Dr Martin Bloomfield Dyslexia Bytes </w:t>
      </w:r>
      <w:hyperlink r:id="rId16" w:history="1">
        <w:r w:rsidRPr="00A06952">
          <w:rPr>
            <w:rStyle w:val="Hyperlink"/>
          </w:rPr>
          <w:t>https://www.linkedin.com/posts/martin-bloomfield-dyslexia-bytes_want-to-know-something-really-simple-the-activity-7129951360392822784-4mSy?utm_source=share&amp;utm_medium=member_desktop</w:t>
        </w:r>
      </w:hyperlink>
    </w:p>
    <w:p w14:paraId="5EB7BE28" w14:textId="77777777" w:rsidR="00DB1BF1" w:rsidRDefault="00DB1BF1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52E42" w14:textId="77777777" w:rsidR="00453368" w:rsidRDefault="00453368" w:rsidP="00E14580">
      <w:pPr>
        <w:spacing w:after="0" w:line="240" w:lineRule="auto"/>
      </w:pPr>
      <w:r>
        <w:separator/>
      </w:r>
    </w:p>
  </w:footnote>
  <w:footnote w:type="continuationSeparator" w:id="0">
    <w:p w14:paraId="66939393" w14:textId="77777777" w:rsidR="00453368" w:rsidRDefault="00453368" w:rsidP="00E14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142C"/>
    <w:multiLevelType w:val="multilevel"/>
    <w:tmpl w:val="05E479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DA92D72"/>
    <w:multiLevelType w:val="multilevel"/>
    <w:tmpl w:val="4F30505E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 w15:restartNumberingAfterBreak="0">
    <w:nsid w:val="3E2E2325"/>
    <w:multiLevelType w:val="multilevel"/>
    <w:tmpl w:val="096CB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C802CAA"/>
    <w:multiLevelType w:val="hybridMultilevel"/>
    <w:tmpl w:val="2C4A8EA4"/>
    <w:lvl w:ilvl="0" w:tplc="E362A608">
      <w:start w:val="1"/>
      <w:numFmt w:val="bullet"/>
      <w:lvlText w:val="-"/>
      <w:lvlJc w:val="left"/>
      <w:pPr>
        <w:ind w:left="7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 w15:restartNumberingAfterBreak="0">
    <w:nsid w:val="74B0514B"/>
    <w:multiLevelType w:val="multilevel"/>
    <w:tmpl w:val="EB9084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C4B1B7D"/>
    <w:multiLevelType w:val="hybridMultilevel"/>
    <w:tmpl w:val="2444C66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548965">
    <w:abstractNumId w:val="2"/>
  </w:num>
  <w:num w:numId="2" w16cid:durableId="214316309">
    <w:abstractNumId w:val="5"/>
  </w:num>
  <w:num w:numId="3" w16cid:durableId="1343701569">
    <w:abstractNumId w:val="0"/>
  </w:num>
  <w:num w:numId="4" w16cid:durableId="1208225769">
    <w:abstractNumId w:val="1"/>
  </w:num>
  <w:num w:numId="5" w16cid:durableId="1590114436">
    <w:abstractNumId w:val="3"/>
  </w:num>
  <w:num w:numId="6" w16cid:durableId="1056785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580"/>
    <w:rsid w:val="00016B73"/>
    <w:rsid w:val="00034C40"/>
    <w:rsid w:val="00061454"/>
    <w:rsid w:val="001109EE"/>
    <w:rsid w:val="001B5E17"/>
    <w:rsid w:val="00221083"/>
    <w:rsid w:val="002339FF"/>
    <w:rsid w:val="00242CE8"/>
    <w:rsid w:val="00256874"/>
    <w:rsid w:val="00265D98"/>
    <w:rsid w:val="0027067C"/>
    <w:rsid w:val="0033455B"/>
    <w:rsid w:val="00386D72"/>
    <w:rsid w:val="003C568E"/>
    <w:rsid w:val="00414F3E"/>
    <w:rsid w:val="00453368"/>
    <w:rsid w:val="004E690D"/>
    <w:rsid w:val="0050785B"/>
    <w:rsid w:val="00511442"/>
    <w:rsid w:val="00513142"/>
    <w:rsid w:val="00516140"/>
    <w:rsid w:val="005614AC"/>
    <w:rsid w:val="00575D0C"/>
    <w:rsid w:val="00585877"/>
    <w:rsid w:val="005B3957"/>
    <w:rsid w:val="005C22D4"/>
    <w:rsid w:val="005D2434"/>
    <w:rsid w:val="005E3DFC"/>
    <w:rsid w:val="00623B2A"/>
    <w:rsid w:val="00680631"/>
    <w:rsid w:val="006E074D"/>
    <w:rsid w:val="007852BE"/>
    <w:rsid w:val="007B10E5"/>
    <w:rsid w:val="007B3F08"/>
    <w:rsid w:val="00812897"/>
    <w:rsid w:val="008870F1"/>
    <w:rsid w:val="008C381A"/>
    <w:rsid w:val="008D7663"/>
    <w:rsid w:val="009307CE"/>
    <w:rsid w:val="0094103A"/>
    <w:rsid w:val="00945307"/>
    <w:rsid w:val="00946C4A"/>
    <w:rsid w:val="00994185"/>
    <w:rsid w:val="009A7677"/>
    <w:rsid w:val="009D23B5"/>
    <w:rsid w:val="00A307F7"/>
    <w:rsid w:val="00A41E6D"/>
    <w:rsid w:val="00A47A95"/>
    <w:rsid w:val="00A61070"/>
    <w:rsid w:val="00B24E16"/>
    <w:rsid w:val="00B7045C"/>
    <w:rsid w:val="00BF25F4"/>
    <w:rsid w:val="00BF5BE2"/>
    <w:rsid w:val="00C63978"/>
    <w:rsid w:val="00C7189E"/>
    <w:rsid w:val="00CB48FF"/>
    <w:rsid w:val="00CD3A76"/>
    <w:rsid w:val="00CE3F56"/>
    <w:rsid w:val="00D35A7F"/>
    <w:rsid w:val="00DB1BF1"/>
    <w:rsid w:val="00DB665D"/>
    <w:rsid w:val="00DD6CFC"/>
    <w:rsid w:val="00E033C9"/>
    <w:rsid w:val="00E14580"/>
    <w:rsid w:val="00E20BE5"/>
    <w:rsid w:val="00E25B29"/>
    <w:rsid w:val="00E62F3F"/>
    <w:rsid w:val="00E677A6"/>
    <w:rsid w:val="00EA2CFC"/>
    <w:rsid w:val="00EE082F"/>
    <w:rsid w:val="00F176D4"/>
    <w:rsid w:val="00FD3E7C"/>
    <w:rsid w:val="00FE4618"/>
    <w:rsid w:val="00FF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04636"/>
  <w15:chartTrackingRefBased/>
  <w15:docId w15:val="{654A4A09-7172-4442-A868-9470DCF9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580"/>
  </w:style>
  <w:style w:type="paragraph" w:styleId="Heading1">
    <w:name w:val="heading 1"/>
    <w:basedOn w:val="Normal"/>
    <w:next w:val="Normal"/>
    <w:link w:val="Heading1Char"/>
    <w:uiPriority w:val="9"/>
    <w:qFormat/>
    <w:rsid w:val="009941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58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145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458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1458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E1458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1458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1458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145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458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639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39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9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9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978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C2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80631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941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Industrial_revolutions" TargetMode="Externa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yslexiahistory.web.ox.ac.uk/brief-history-dyslexia" TargetMode="External"/><Relationship Id="rId17" Type="http://schemas.openxmlformats.org/officeDocument/2006/relationships/hyperlink" Target="https://www.linkedin.com/posts/martin-bloomfield-dyslexia-bytes_want-to-know-something-really-simple-the-activity-7129951360392822784-4mSy?utm_source=share&amp;utm_medium=member_deskto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inkedin.com/posts/profamandakirby_neurodiversity-and-homelessness-activity-7024259212645933056-bHA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xceptionalindividuals.com/candidates/neurodiversity-resources/spiky-profil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bc.co.uk/programmes/m000qfb1" TargetMode="External"/><Relationship Id="rId10" Type="http://schemas.openxmlformats.org/officeDocument/2006/relationships/hyperlink" Target="https://hannekemli.files.wordpress.com/2013/11/garethmorgan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complementarycognition.co.uk/" TargetMode="External"/><Relationship Id="rId14" Type="http://schemas.openxmlformats.org/officeDocument/2006/relationships/hyperlink" Target="https://wfda.org.uk/wp-content/uploads/2022/01/AchieveAbility2.pdf" TargetMode="Externa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government/uploads/system/uploads/attachment_data/file/987600/SMC-NavigatingtheLabyrinth.pdf" TargetMode="External"/><Relationship Id="rId13" Type="http://schemas.openxmlformats.org/officeDocument/2006/relationships/hyperlink" Target="https://researchbriefings.files.parliament.uk/documents/CBP-8716/CBP-8716.pdf" TargetMode="External"/><Relationship Id="rId3" Type="http://schemas.openxmlformats.org/officeDocument/2006/relationships/hyperlink" Target="https://exceptionalindividuals.com/candidates/neurodiversity-resources/spiky-profile/" TargetMode="External"/><Relationship Id="rId7" Type="http://schemas.openxmlformats.org/officeDocument/2006/relationships/hyperlink" Target="https://www.theguardian.com/money/2023/nov/17/working-class-people-in-uk-paid-6000-less-for-same-professional-roles#:~:text=The%20data%20suggests%20the%2012,9.4%25%20in%202022%2D23" TargetMode="External"/><Relationship Id="rId12" Type="http://schemas.openxmlformats.org/officeDocument/2006/relationships/hyperlink" Target="https://dyslexiahistory.web.ox.ac.uk/brief-history-dyslexia" TargetMode="External"/><Relationship Id="rId2" Type="http://schemas.openxmlformats.org/officeDocument/2006/relationships/hyperlink" Target="https://complementarycognition.co.uk/" TargetMode="External"/><Relationship Id="rId16" Type="http://schemas.openxmlformats.org/officeDocument/2006/relationships/hyperlink" Target="https://www.linkedin.com/posts/martin-bloomfield-dyslexia-bytes_want-to-know-something-really-simple-the-activity-7129951360392822784-4mSy?utm_source=share&amp;utm_medium=member_desktop" TargetMode="External"/><Relationship Id="rId1" Type="http://schemas.openxmlformats.org/officeDocument/2006/relationships/hyperlink" Target="https://en.wikipedia.org/wiki/Industrial_revolutions" TargetMode="External"/><Relationship Id="rId6" Type="http://schemas.openxmlformats.org/officeDocument/2006/relationships/hyperlink" Target="https://commonslibrary.parliament.uk/research-briefings/sn04252/" TargetMode="External"/><Relationship Id="rId11" Type="http://schemas.openxmlformats.org/officeDocument/2006/relationships/hyperlink" Target="https://www.gov.uk/government/statistics/access-to-work-statistics-april-2007-to-march-2022/access-to-work-statistics-april-2007-to-march-2022" TargetMode="External"/><Relationship Id="rId5" Type="http://schemas.openxmlformats.org/officeDocument/2006/relationships/hyperlink" Target="https://webarchive.nationalarchives.gov.uk/ukgwa/20160601171816/http://www.bankofengland.co.uk/research/Pages/onebank/threecenturies.aspx" TargetMode="External"/><Relationship Id="rId15" Type="http://schemas.openxmlformats.org/officeDocument/2006/relationships/hyperlink" Target="https://www.linkedin.com/posts/profamandakirby_neurodiversity-and-homelessness-activity-7024259212645933056-bHAr/" TargetMode="External"/><Relationship Id="rId10" Type="http://schemas.openxmlformats.org/officeDocument/2006/relationships/hyperlink" Target="https://www.forbes.com/sites/drnancydoyle/2022/01/14/adhd-crisis-in-the-uk-under-diagnosed-lacking-support-and-stigmatized/?sh=191be56396f4" TargetMode="External"/><Relationship Id="rId4" Type="http://schemas.openxmlformats.org/officeDocument/2006/relationships/hyperlink" Target="https://dyslexiahistory.web.ox.ac.uk/brief-history-dyslexia" TargetMode="External"/><Relationship Id="rId9" Type="http://schemas.openxmlformats.org/officeDocument/2006/relationships/hyperlink" Target="https://www.bbc.co.uk/news/uk-england-50095218" TargetMode="External"/><Relationship Id="rId14" Type="http://schemas.openxmlformats.org/officeDocument/2006/relationships/hyperlink" Target="https://www.teachingtimes.com/a-salutary-tale-of-two-neuro-diverse-and-socially-diverse-boy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68A42-94CB-4BE2-997C-C9F176852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5</Pages>
  <Words>1553</Words>
  <Characters>8373</Characters>
  <Application>Microsoft Office Word</Application>
  <DocSecurity>0</DocSecurity>
  <Lines>194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Freeman</dc:creator>
  <cp:keywords/>
  <dc:description/>
  <cp:lastModifiedBy>Charles Freeman</cp:lastModifiedBy>
  <cp:revision>4</cp:revision>
  <dcterms:created xsi:type="dcterms:W3CDTF">2023-11-17T17:08:00Z</dcterms:created>
  <dcterms:modified xsi:type="dcterms:W3CDTF">2023-11-18T11:03:00Z</dcterms:modified>
</cp:coreProperties>
</file>